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114249" w14:textId="0FA84FDD" w:rsidR="00747939" w:rsidRPr="009E1C9C" w:rsidRDefault="00BE18C5" w:rsidP="009E1C9C">
      <w:pPr>
        <w:spacing w:before="1440" w:line="276" w:lineRule="auto"/>
        <w:jc w:val="center"/>
        <w:rPr>
          <w:rFonts w:cstheme="minorHAnsi"/>
          <w:b/>
          <w:sz w:val="40"/>
          <w:szCs w:val="40"/>
        </w:rPr>
      </w:pPr>
      <w:r>
        <w:rPr>
          <w:rFonts w:ascii="Arial" w:hAnsi="Arial" w:cs="Arial"/>
          <w:b/>
          <w:sz w:val="52"/>
          <w:szCs w:val="52"/>
          <w:u w:val="single"/>
        </w:rPr>
        <w:t>Leistungsbeschreibung</w:t>
      </w:r>
    </w:p>
    <w:p w14:paraId="60BB76A9" w14:textId="7D06F5AA" w:rsidR="008A2CC4" w:rsidRPr="00AF2B79" w:rsidRDefault="008A2CC4" w:rsidP="001A4DFF">
      <w:pPr>
        <w:pStyle w:val="Textkrper2"/>
        <w:spacing w:after="200" w:line="290" w:lineRule="auto"/>
        <w:jc w:val="center"/>
        <w:rPr>
          <w:rFonts w:ascii="Arial" w:hAnsi="Arial" w:cs="Arial"/>
          <w:sz w:val="36"/>
          <w:szCs w:val="36"/>
        </w:rPr>
      </w:pPr>
      <w:proofErr w:type="spellStart"/>
      <w:r w:rsidRPr="00BB2A4D">
        <w:rPr>
          <w:rFonts w:ascii="Arial" w:hAnsi="Arial" w:cs="Arial"/>
          <w:sz w:val="36"/>
          <w:szCs w:val="36"/>
        </w:rPr>
        <w:t>FraUAS</w:t>
      </w:r>
      <w:proofErr w:type="spellEnd"/>
      <w:r w:rsidRPr="00BB2A4D">
        <w:rPr>
          <w:rFonts w:ascii="Arial" w:hAnsi="Arial" w:cs="Arial"/>
          <w:sz w:val="36"/>
          <w:szCs w:val="36"/>
        </w:rPr>
        <w:t xml:space="preserve"> </w:t>
      </w:r>
      <w:r w:rsidR="00AE236A" w:rsidRPr="00BB2A4D">
        <w:rPr>
          <w:rFonts w:ascii="Arial" w:hAnsi="Arial" w:cs="Arial"/>
          <w:sz w:val="36"/>
          <w:szCs w:val="36"/>
        </w:rPr>
        <w:t>Dig/Jira 1</w:t>
      </w:r>
      <w:r w:rsidR="00BB2A4D" w:rsidRPr="00BB2A4D">
        <w:rPr>
          <w:rFonts w:ascii="Arial" w:hAnsi="Arial" w:cs="Arial"/>
          <w:sz w:val="36"/>
          <w:szCs w:val="36"/>
        </w:rPr>
        <w:t>5</w:t>
      </w:r>
      <w:r w:rsidR="00AE236A" w:rsidRPr="00BB2A4D">
        <w:rPr>
          <w:rFonts w:ascii="Arial" w:hAnsi="Arial" w:cs="Arial"/>
          <w:sz w:val="36"/>
          <w:szCs w:val="36"/>
        </w:rPr>
        <w:t>-26</w:t>
      </w:r>
    </w:p>
    <w:p w14:paraId="45D1A140" w14:textId="77777777" w:rsidR="00FF4109" w:rsidRPr="00AF2B79" w:rsidRDefault="00FF4109" w:rsidP="001A4DFF">
      <w:pPr>
        <w:pStyle w:val="Textkrper2"/>
        <w:spacing w:after="200" w:line="290" w:lineRule="auto"/>
        <w:jc w:val="center"/>
        <w:rPr>
          <w:rFonts w:ascii="Arial" w:hAnsi="Arial" w:cs="Arial"/>
          <w:sz w:val="36"/>
          <w:szCs w:val="36"/>
        </w:rPr>
      </w:pPr>
    </w:p>
    <w:p w14:paraId="427B8310" w14:textId="245A0CFA" w:rsidR="00230662" w:rsidRDefault="00230662" w:rsidP="001A4DFF">
      <w:pPr>
        <w:pStyle w:val="Textkrper2"/>
        <w:spacing w:after="200" w:line="290" w:lineRule="auto"/>
        <w:jc w:val="center"/>
        <w:rPr>
          <w:rFonts w:ascii="Arial" w:hAnsi="Arial" w:cs="Arial"/>
          <w:sz w:val="32"/>
          <w:szCs w:val="32"/>
        </w:rPr>
      </w:pPr>
      <w:r w:rsidRPr="00230662">
        <w:rPr>
          <w:rFonts w:ascii="Arial" w:hAnsi="Arial" w:cs="Arial"/>
          <w:sz w:val="32"/>
          <w:szCs w:val="32"/>
        </w:rPr>
        <w:t xml:space="preserve">Bereitstellung von Atlassian </w:t>
      </w:r>
      <w:r w:rsidR="00300BB0">
        <w:rPr>
          <w:rFonts w:ascii="Arial" w:hAnsi="Arial" w:cs="Arial"/>
          <w:sz w:val="32"/>
          <w:szCs w:val="32"/>
        </w:rPr>
        <w:t>Jira</w:t>
      </w:r>
      <w:r w:rsidRPr="00230662">
        <w:rPr>
          <w:rFonts w:ascii="Arial" w:hAnsi="Arial" w:cs="Arial"/>
          <w:sz w:val="32"/>
          <w:szCs w:val="32"/>
        </w:rPr>
        <w:t xml:space="preserve"> </w:t>
      </w:r>
    </w:p>
    <w:p w14:paraId="72F3512B" w14:textId="1E41197D" w:rsidR="008A2CC4" w:rsidRDefault="00230662" w:rsidP="001A4DFF">
      <w:pPr>
        <w:pStyle w:val="Textkrper2"/>
        <w:spacing w:after="200" w:line="290" w:lineRule="auto"/>
        <w:jc w:val="center"/>
        <w:rPr>
          <w:rFonts w:ascii="Arial" w:hAnsi="Arial" w:cs="Arial"/>
          <w:sz w:val="32"/>
          <w:szCs w:val="32"/>
        </w:rPr>
      </w:pPr>
      <w:r w:rsidRPr="00230662">
        <w:rPr>
          <w:rFonts w:ascii="Arial" w:hAnsi="Arial" w:cs="Arial"/>
          <w:sz w:val="32"/>
          <w:szCs w:val="32"/>
        </w:rPr>
        <w:t>Cloud-Lizenzen einschließlich Marketplace-Apps</w:t>
      </w:r>
    </w:p>
    <w:p w14:paraId="0DD07284" w14:textId="77777777" w:rsidR="00230662" w:rsidRDefault="00230662" w:rsidP="001A4DFF">
      <w:pPr>
        <w:pStyle w:val="Textkrper2"/>
        <w:spacing w:after="200" w:line="290" w:lineRule="auto"/>
        <w:jc w:val="center"/>
        <w:rPr>
          <w:rFonts w:ascii="Arial" w:hAnsi="Arial" w:cs="Arial"/>
          <w:sz w:val="32"/>
          <w:szCs w:val="32"/>
        </w:rPr>
      </w:pPr>
    </w:p>
    <w:p w14:paraId="11059566" w14:textId="77777777" w:rsidR="00230662" w:rsidRDefault="00230662" w:rsidP="001A4DFF">
      <w:pPr>
        <w:pStyle w:val="Textkrper2"/>
        <w:spacing w:after="200" w:line="290" w:lineRule="auto"/>
        <w:jc w:val="center"/>
        <w:rPr>
          <w:rFonts w:ascii="Arial" w:hAnsi="Arial" w:cs="Arial"/>
          <w:sz w:val="36"/>
          <w:szCs w:val="36"/>
        </w:rPr>
      </w:pPr>
    </w:p>
    <w:p w14:paraId="2BD2F2C6" w14:textId="07CCF891" w:rsidR="001A4DFF" w:rsidRPr="00230662" w:rsidRDefault="00230662" w:rsidP="001A4DFF">
      <w:pPr>
        <w:pStyle w:val="Textkrper2"/>
        <w:spacing w:after="200" w:line="290" w:lineRule="auto"/>
        <w:jc w:val="center"/>
        <w:rPr>
          <w:rFonts w:ascii="Arial" w:hAnsi="Arial" w:cs="Arial"/>
          <w:sz w:val="28"/>
          <w:szCs w:val="28"/>
        </w:rPr>
      </w:pPr>
      <w:r w:rsidRPr="00230662">
        <w:rPr>
          <w:rFonts w:ascii="Arial" w:hAnsi="Arial" w:cs="Arial"/>
          <w:sz w:val="28"/>
          <w:szCs w:val="28"/>
        </w:rPr>
        <w:t xml:space="preserve">Öffentliche Ausschreibung gemäß § 9 </w:t>
      </w:r>
      <w:proofErr w:type="spellStart"/>
      <w:r w:rsidRPr="00230662">
        <w:rPr>
          <w:rFonts w:ascii="Arial" w:hAnsi="Arial" w:cs="Arial"/>
          <w:sz w:val="28"/>
          <w:szCs w:val="28"/>
        </w:rPr>
        <w:t>UVgO</w:t>
      </w:r>
      <w:proofErr w:type="spellEnd"/>
      <w:r w:rsidRPr="00230662">
        <w:rPr>
          <w:rFonts w:ascii="Arial" w:hAnsi="Arial" w:cs="Arial"/>
          <w:sz w:val="28"/>
          <w:szCs w:val="28"/>
        </w:rPr>
        <w:t xml:space="preserve"> i. V. m. § 12 HVTG</w:t>
      </w:r>
    </w:p>
    <w:p w14:paraId="49C4FC64" w14:textId="77777777" w:rsidR="00A3266D" w:rsidRPr="003A5322" w:rsidRDefault="00A3266D" w:rsidP="001A4DFF">
      <w:pPr>
        <w:pStyle w:val="Textkrper2"/>
        <w:spacing w:after="200" w:line="290" w:lineRule="auto"/>
        <w:jc w:val="center"/>
        <w:rPr>
          <w:rFonts w:ascii="Arial" w:hAnsi="Arial" w:cs="Arial"/>
          <w:sz w:val="36"/>
          <w:szCs w:val="36"/>
        </w:rPr>
      </w:pPr>
    </w:p>
    <w:p w14:paraId="03EED386" w14:textId="168A102F" w:rsidR="00A3266D" w:rsidRDefault="00A3266D">
      <w:pPr>
        <w:rPr>
          <w:rFonts w:asciiTheme="majorHAnsi" w:eastAsiaTheme="majorEastAsia" w:hAnsiTheme="majorHAnsi" w:cstheme="majorBidi"/>
          <w:sz w:val="24"/>
          <w:szCs w:val="24"/>
        </w:rPr>
      </w:pPr>
      <w:bookmarkStart w:id="0" w:name="_Toc62142267"/>
      <w:r>
        <w:rPr>
          <w:rFonts w:asciiTheme="majorHAnsi" w:eastAsiaTheme="majorEastAsia" w:hAnsiTheme="majorHAnsi" w:cstheme="majorBidi"/>
          <w:sz w:val="24"/>
          <w:szCs w:val="24"/>
        </w:rPr>
        <w:br w:type="page"/>
      </w:r>
    </w:p>
    <w:sdt>
      <w:sdtPr>
        <w:rPr>
          <w:rFonts w:asciiTheme="minorHAnsi" w:eastAsiaTheme="minorHAnsi" w:hAnsiTheme="minorHAnsi" w:cstheme="minorBidi"/>
          <w:color w:val="auto"/>
          <w:sz w:val="22"/>
          <w:szCs w:val="22"/>
          <w:lang w:eastAsia="en-US"/>
        </w:rPr>
        <w:id w:val="-208727411"/>
        <w:docPartObj>
          <w:docPartGallery w:val="Table of Contents"/>
          <w:docPartUnique/>
        </w:docPartObj>
      </w:sdtPr>
      <w:sdtEndPr>
        <w:rPr>
          <w:b/>
          <w:bCs/>
        </w:rPr>
      </w:sdtEndPr>
      <w:sdtContent>
        <w:p w14:paraId="561615F9" w14:textId="1BC8BC10" w:rsidR="00A3266D" w:rsidRPr="00EB1E1C" w:rsidRDefault="00A3266D">
          <w:pPr>
            <w:pStyle w:val="Inhaltsverzeichnisberschrift"/>
            <w:rPr>
              <w:color w:val="auto"/>
            </w:rPr>
          </w:pPr>
          <w:r w:rsidRPr="00EB1E1C">
            <w:rPr>
              <w:color w:val="auto"/>
            </w:rPr>
            <w:t>Inhalt</w:t>
          </w:r>
        </w:p>
        <w:p w14:paraId="5314ED2C" w14:textId="5C893A8F" w:rsidR="00294602" w:rsidRDefault="00A3266D">
          <w:pPr>
            <w:pStyle w:val="Verzeichnis1"/>
            <w:tabs>
              <w:tab w:val="right" w:leader="dot" w:pos="9062"/>
            </w:tabs>
            <w:rPr>
              <w:rFonts w:eastAsiaTheme="minorEastAsia"/>
              <w:noProof/>
              <w:kern w:val="2"/>
              <w:sz w:val="24"/>
              <w:szCs w:val="24"/>
              <w:lang w:eastAsia="de-DE"/>
              <w14:ligatures w14:val="standardContextual"/>
            </w:rPr>
          </w:pPr>
          <w:r>
            <w:fldChar w:fldCharType="begin"/>
          </w:r>
          <w:r>
            <w:instrText xml:space="preserve"> TOC \o "1-3" \h \z \u </w:instrText>
          </w:r>
          <w:r>
            <w:fldChar w:fldCharType="separate"/>
          </w:r>
          <w:hyperlink w:anchor="_Toc225771380" w:history="1">
            <w:r w:rsidR="00294602" w:rsidRPr="00621C70">
              <w:rPr>
                <w:rStyle w:val="Hyperlink"/>
                <w:noProof/>
              </w:rPr>
              <w:t>Gegenstand der Ausschreibung</w:t>
            </w:r>
            <w:r w:rsidR="00294602">
              <w:rPr>
                <w:noProof/>
                <w:webHidden/>
              </w:rPr>
              <w:tab/>
            </w:r>
            <w:r w:rsidR="00294602">
              <w:rPr>
                <w:noProof/>
                <w:webHidden/>
              </w:rPr>
              <w:fldChar w:fldCharType="begin"/>
            </w:r>
            <w:r w:rsidR="00294602">
              <w:rPr>
                <w:noProof/>
                <w:webHidden/>
              </w:rPr>
              <w:instrText xml:space="preserve"> PAGEREF _Toc225771380 \h </w:instrText>
            </w:r>
            <w:r w:rsidR="00294602">
              <w:rPr>
                <w:noProof/>
                <w:webHidden/>
              </w:rPr>
            </w:r>
            <w:r w:rsidR="00294602">
              <w:rPr>
                <w:noProof/>
                <w:webHidden/>
              </w:rPr>
              <w:fldChar w:fldCharType="separate"/>
            </w:r>
            <w:r w:rsidR="00294602">
              <w:rPr>
                <w:noProof/>
                <w:webHidden/>
              </w:rPr>
              <w:t>2</w:t>
            </w:r>
            <w:r w:rsidR="00294602">
              <w:rPr>
                <w:noProof/>
                <w:webHidden/>
              </w:rPr>
              <w:fldChar w:fldCharType="end"/>
            </w:r>
          </w:hyperlink>
        </w:p>
        <w:p w14:paraId="64DB8E1E" w14:textId="4CCA5442" w:rsidR="00294602" w:rsidRDefault="00294602">
          <w:pPr>
            <w:pStyle w:val="Verzeichnis1"/>
            <w:tabs>
              <w:tab w:val="right" w:leader="dot" w:pos="9062"/>
            </w:tabs>
            <w:rPr>
              <w:rFonts w:eastAsiaTheme="minorEastAsia"/>
              <w:noProof/>
              <w:kern w:val="2"/>
              <w:sz w:val="24"/>
              <w:szCs w:val="24"/>
              <w:lang w:eastAsia="de-DE"/>
              <w14:ligatures w14:val="standardContextual"/>
            </w:rPr>
          </w:pPr>
          <w:hyperlink w:anchor="_Toc225771381" w:history="1">
            <w:r w:rsidRPr="00621C70">
              <w:rPr>
                <w:rStyle w:val="Hyperlink"/>
                <w:noProof/>
              </w:rPr>
              <w:t>Art und Umfang der Leistung</w:t>
            </w:r>
            <w:r>
              <w:rPr>
                <w:noProof/>
                <w:webHidden/>
              </w:rPr>
              <w:tab/>
            </w:r>
            <w:r>
              <w:rPr>
                <w:noProof/>
                <w:webHidden/>
              </w:rPr>
              <w:fldChar w:fldCharType="begin"/>
            </w:r>
            <w:r>
              <w:rPr>
                <w:noProof/>
                <w:webHidden/>
              </w:rPr>
              <w:instrText xml:space="preserve"> PAGEREF _Toc225771381 \h </w:instrText>
            </w:r>
            <w:r>
              <w:rPr>
                <w:noProof/>
                <w:webHidden/>
              </w:rPr>
            </w:r>
            <w:r>
              <w:rPr>
                <w:noProof/>
                <w:webHidden/>
              </w:rPr>
              <w:fldChar w:fldCharType="separate"/>
            </w:r>
            <w:r>
              <w:rPr>
                <w:noProof/>
                <w:webHidden/>
              </w:rPr>
              <w:t>2</w:t>
            </w:r>
            <w:r>
              <w:rPr>
                <w:noProof/>
                <w:webHidden/>
              </w:rPr>
              <w:fldChar w:fldCharType="end"/>
            </w:r>
          </w:hyperlink>
        </w:p>
        <w:p w14:paraId="55E80CA2" w14:textId="2AA471DB" w:rsidR="00294602" w:rsidRDefault="00294602">
          <w:pPr>
            <w:pStyle w:val="Verzeichnis2"/>
            <w:tabs>
              <w:tab w:val="right" w:leader="dot" w:pos="9062"/>
            </w:tabs>
            <w:rPr>
              <w:rFonts w:eastAsiaTheme="minorEastAsia"/>
              <w:noProof/>
              <w:kern w:val="2"/>
              <w:sz w:val="24"/>
              <w:szCs w:val="24"/>
              <w:lang w:eastAsia="de-DE"/>
              <w14:ligatures w14:val="standardContextual"/>
            </w:rPr>
          </w:pPr>
          <w:hyperlink w:anchor="_Toc225771382" w:history="1">
            <w:r w:rsidRPr="00621C70">
              <w:rPr>
                <w:rStyle w:val="Hyperlink"/>
                <w:noProof/>
              </w:rPr>
              <w:t>Bestandssystem</w:t>
            </w:r>
            <w:r>
              <w:rPr>
                <w:noProof/>
                <w:webHidden/>
              </w:rPr>
              <w:tab/>
            </w:r>
            <w:r>
              <w:rPr>
                <w:noProof/>
                <w:webHidden/>
              </w:rPr>
              <w:fldChar w:fldCharType="begin"/>
            </w:r>
            <w:r>
              <w:rPr>
                <w:noProof/>
                <w:webHidden/>
              </w:rPr>
              <w:instrText xml:space="preserve"> PAGEREF _Toc225771382 \h </w:instrText>
            </w:r>
            <w:r>
              <w:rPr>
                <w:noProof/>
                <w:webHidden/>
              </w:rPr>
            </w:r>
            <w:r>
              <w:rPr>
                <w:noProof/>
                <w:webHidden/>
              </w:rPr>
              <w:fldChar w:fldCharType="separate"/>
            </w:r>
            <w:r>
              <w:rPr>
                <w:noProof/>
                <w:webHidden/>
              </w:rPr>
              <w:t>2</w:t>
            </w:r>
            <w:r>
              <w:rPr>
                <w:noProof/>
                <w:webHidden/>
              </w:rPr>
              <w:fldChar w:fldCharType="end"/>
            </w:r>
          </w:hyperlink>
        </w:p>
        <w:p w14:paraId="423986BB" w14:textId="722383CB" w:rsidR="00294602" w:rsidRDefault="00294602">
          <w:pPr>
            <w:pStyle w:val="Verzeichnis2"/>
            <w:tabs>
              <w:tab w:val="right" w:leader="dot" w:pos="9062"/>
            </w:tabs>
            <w:rPr>
              <w:rFonts w:eastAsiaTheme="minorEastAsia"/>
              <w:noProof/>
              <w:kern w:val="2"/>
              <w:sz w:val="24"/>
              <w:szCs w:val="24"/>
              <w:lang w:eastAsia="de-DE"/>
              <w14:ligatures w14:val="standardContextual"/>
            </w:rPr>
          </w:pPr>
          <w:hyperlink w:anchor="_Toc225771383" w:history="1">
            <w:r w:rsidRPr="00621C70">
              <w:rPr>
                <w:rStyle w:val="Hyperlink"/>
                <w:noProof/>
              </w:rPr>
              <w:t>Erweiterung</w:t>
            </w:r>
            <w:r>
              <w:rPr>
                <w:noProof/>
                <w:webHidden/>
              </w:rPr>
              <w:tab/>
            </w:r>
            <w:r>
              <w:rPr>
                <w:noProof/>
                <w:webHidden/>
              </w:rPr>
              <w:fldChar w:fldCharType="begin"/>
            </w:r>
            <w:r>
              <w:rPr>
                <w:noProof/>
                <w:webHidden/>
              </w:rPr>
              <w:instrText xml:space="preserve"> PAGEREF _Toc225771383 \h </w:instrText>
            </w:r>
            <w:r>
              <w:rPr>
                <w:noProof/>
                <w:webHidden/>
              </w:rPr>
            </w:r>
            <w:r>
              <w:rPr>
                <w:noProof/>
                <w:webHidden/>
              </w:rPr>
              <w:fldChar w:fldCharType="separate"/>
            </w:r>
            <w:r>
              <w:rPr>
                <w:noProof/>
                <w:webHidden/>
              </w:rPr>
              <w:t>2</w:t>
            </w:r>
            <w:r>
              <w:rPr>
                <w:noProof/>
                <w:webHidden/>
              </w:rPr>
              <w:fldChar w:fldCharType="end"/>
            </w:r>
          </w:hyperlink>
        </w:p>
        <w:p w14:paraId="33F292A5" w14:textId="7F6941D4" w:rsidR="00294602" w:rsidRDefault="00294602">
          <w:pPr>
            <w:pStyle w:val="Verzeichnis2"/>
            <w:tabs>
              <w:tab w:val="right" w:leader="dot" w:pos="9062"/>
            </w:tabs>
            <w:rPr>
              <w:rFonts w:eastAsiaTheme="minorEastAsia"/>
              <w:noProof/>
              <w:kern w:val="2"/>
              <w:sz w:val="24"/>
              <w:szCs w:val="24"/>
              <w:lang w:eastAsia="de-DE"/>
              <w14:ligatures w14:val="standardContextual"/>
            </w:rPr>
          </w:pPr>
          <w:hyperlink w:anchor="_Toc225771384" w:history="1">
            <w:r w:rsidRPr="00621C70">
              <w:rPr>
                <w:rStyle w:val="Hyperlink"/>
                <w:noProof/>
              </w:rPr>
              <w:t>Inbetriebnahme</w:t>
            </w:r>
            <w:r>
              <w:rPr>
                <w:noProof/>
                <w:webHidden/>
              </w:rPr>
              <w:tab/>
            </w:r>
            <w:r>
              <w:rPr>
                <w:noProof/>
                <w:webHidden/>
              </w:rPr>
              <w:fldChar w:fldCharType="begin"/>
            </w:r>
            <w:r>
              <w:rPr>
                <w:noProof/>
                <w:webHidden/>
              </w:rPr>
              <w:instrText xml:space="preserve"> PAGEREF _Toc225771384 \h </w:instrText>
            </w:r>
            <w:r>
              <w:rPr>
                <w:noProof/>
                <w:webHidden/>
              </w:rPr>
            </w:r>
            <w:r>
              <w:rPr>
                <w:noProof/>
                <w:webHidden/>
              </w:rPr>
              <w:fldChar w:fldCharType="separate"/>
            </w:r>
            <w:r>
              <w:rPr>
                <w:noProof/>
                <w:webHidden/>
              </w:rPr>
              <w:t>2</w:t>
            </w:r>
            <w:r>
              <w:rPr>
                <w:noProof/>
                <w:webHidden/>
              </w:rPr>
              <w:fldChar w:fldCharType="end"/>
            </w:r>
          </w:hyperlink>
        </w:p>
        <w:p w14:paraId="7BF08E31" w14:textId="5A6C105E" w:rsidR="00294602" w:rsidRDefault="00294602">
          <w:pPr>
            <w:pStyle w:val="Verzeichnis1"/>
            <w:tabs>
              <w:tab w:val="right" w:leader="dot" w:pos="9062"/>
            </w:tabs>
            <w:rPr>
              <w:rFonts w:eastAsiaTheme="minorEastAsia"/>
              <w:noProof/>
              <w:kern w:val="2"/>
              <w:sz w:val="24"/>
              <w:szCs w:val="24"/>
              <w:lang w:eastAsia="de-DE"/>
              <w14:ligatures w14:val="standardContextual"/>
            </w:rPr>
          </w:pPr>
          <w:hyperlink w:anchor="_Toc225771385" w:history="1">
            <w:r w:rsidRPr="00621C70">
              <w:rPr>
                <w:rStyle w:val="Hyperlink"/>
                <w:noProof/>
              </w:rPr>
              <w:t>Leistungsort / Verwendungsstelle</w:t>
            </w:r>
            <w:r>
              <w:rPr>
                <w:noProof/>
                <w:webHidden/>
              </w:rPr>
              <w:tab/>
            </w:r>
            <w:r>
              <w:rPr>
                <w:noProof/>
                <w:webHidden/>
              </w:rPr>
              <w:fldChar w:fldCharType="begin"/>
            </w:r>
            <w:r>
              <w:rPr>
                <w:noProof/>
                <w:webHidden/>
              </w:rPr>
              <w:instrText xml:space="preserve"> PAGEREF _Toc225771385 \h </w:instrText>
            </w:r>
            <w:r>
              <w:rPr>
                <w:noProof/>
                <w:webHidden/>
              </w:rPr>
            </w:r>
            <w:r>
              <w:rPr>
                <w:noProof/>
                <w:webHidden/>
              </w:rPr>
              <w:fldChar w:fldCharType="separate"/>
            </w:r>
            <w:r>
              <w:rPr>
                <w:noProof/>
                <w:webHidden/>
              </w:rPr>
              <w:t>2</w:t>
            </w:r>
            <w:r>
              <w:rPr>
                <w:noProof/>
                <w:webHidden/>
              </w:rPr>
              <w:fldChar w:fldCharType="end"/>
            </w:r>
          </w:hyperlink>
        </w:p>
        <w:p w14:paraId="2855CCDF" w14:textId="568BEE3A" w:rsidR="00A3266D" w:rsidRDefault="00A3266D">
          <w:r>
            <w:rPr>
              <w:b/>
              <w:bCs/>
            </w:rPr>
            <w:fldChar w:fldCharType="end"/>
          </w:r>
        </w:p>
      </w:sdtContent>
    </w:sdt>
    <w:p w14:paraId="499B864F" w14:textId="77777777" w:rsidR="007E4493" w:rsidRPr="00A3266D" w:rsidRDefault="007E4493" w:rsidP="00A3266D">
      <w:pPr>
        <w:rPr>
          <w:rFonts w:asciiTheme="majorHAnsi" w:eastAsiaTheme="majorEastAsia" w:hAnsiTheme="majorHAnsi" w:cstheme="majorBidi"/>
          <w:sz w:val="24"/>
          <w:szCs w:val="24"/>
        </w:rPr>
      </w:pPr>
    </w:p>
    <w:p w14:paraId="126BDBBB" w14:textId="5517745F" w:rsidR="00681741" w:rsidRPr="00EB1E1C" w:rsidRDefault="00955FF8" w:rsidP="005F6A4F">
      <w:pPr>
        <w:pStyle w:val="berschrift1"/>
      </w:pPr>
      <w:bookmarkStart w:id="1" w:name="_Toc225771380"/>
      <w:r w:rsidRPr="005F6A4F">
        <w:t>Gegenstand</w:t>
      </w:r>
      <w:r w:rsidRPr="00EB1E1C">
        <w:t xml:space="preserve"> </w:t>
      </w:r>
      <w:bookmarkEnd w:id="0"/>
      <w:r w:rsidR="00A3266D" w:rsidRPr="00EB1E1C">
        <w:t>der Ausschreibung</w:t>
      </w:r>
      <w:bookmarkEnd w:id="1"/>
    </w:p>
    <w:p w14:paraId="36F873B3" w14:textId="168E7A61" w:rsidR="00E8759A" w:rsidRPr="00300BB0" w:rsidRDefault="00230662" w:rsidP="005F6A4F">
      <w:pPr>
        <w:pStyle w:val="berschrift1"/>
        <w:rPr>
          <w:rFonts w:asciiTheme="minorHAnsi" w:eastAsiaTheme="minorHAnsi" w:hAnsiTheme="minorHAnsi" w:cstheme="minorBidi"/>
          <w:color w:val="FF0000"/>
          <w:sz w:val="22"/>
          <w:szCs w:val="22"/>
        </w:rPr>
      </w:pPr>
      <w:bookmarkStart w:id="2" w:name="_Toc57196816"/>
      <w:bookmarkStart w:id="3" w:name="_Toc225771381"/>
      <w:bookmarkStart w:id="4" w:name="_Toc57615216"/>
      <w:r w:rsidRPr="00230662">
        <w:rPr>
          <w:rFonts w:asciiTheme="minorHAnsi" w:eastAsiaTheme="minorHAnsi" w:hAnsiTheme="minorHAnsi" w:cstheme="minorBidi"/>
          <w:color w:val="auto"/>
          <w:sz w:val="22"/>
          <w:szCs w:val="22"/>
        </w:rPr>
        <w:t>Gegenstand dieser Ausschreibung ist die Bereitstellung von Atlassian Service Collection Cloud-Lizenzen einschließlich der nachfolgend genannten Marketplace-Apps für die Frankfurt University of Applied Sciences</w:t>
      </w:r>
      <w:r w:rsidR="00BA6BC7">
        <w:rPr>
          <w:rFonts w:asciiTheme="minorHAnsi" w:eastAsiaTheme="minorHAnsi" w:hAnsiTheme="minorHAnsi" w:cstheme="minorBidi"/>
          <w:color w:val="auto"/>
          <w:sz w:val="22"/>
          <w:szCs w:val="22"/>
        </w:rPr>
        <w:t>.</w:t>
      </w:r>
    </w:p>
    <w:p w14:paraId="2BC3FE04" w14:textId="0BEDA5A5" w:rsidR="00BC4FB1" w:rsidRDefault="00FE58C3" w:rsidP="005F6A4F">
      <w:pPr>
        <w:pStyle w:val="berschrift1"/>
      </w:pPr>
      <w:r w:rsidRPr="00EB1E1C">
        <w:t xml:space="preserve">Art und </w:t>
      </w:r>
      <w:r w:rsidRPr="005F6A4F">
        <w:t>Umfang</w:t>
      </w:r>
      <w:r w:rsidRPr="00EB1E1C">
        <w:t xml:space="preserve"> der Leistung</w:t>
      </w:r>
      <w:bookmarkEnd w:id="2"/>
      <w:bookmarkEnd w:id="3"/>
    </w:p>
    <w:p w14:paraId="3F39AD46" w14:textId="2979FC50" w:rsidR="00BC4FB1" w:rsidRDefault="0082120E" w:rsidP="005F6A4F">
      <w:pPr>
        <w:pStyle w:val="berschrift2"/>
      </w:pPr>
      <w:bookmarkStart w:id="5" w:name="_Toc225771382"/>
      <w:r>
        <w:t>Bestandssystem</w:t>
      </w:r>
      <w:bookmarkEnd w:id="5"/>
    </w:p>
    <w:p w14:paraId="65351C0D" w14:textId="6A8614C1" w:rsidR="00E8759A" w:rsidRPr="00E8759A" w:rsidRDefault="00F1557C" w:rsidP="00E8759A">
      <w:pPr>
        <w:pStyle w:val="berschrift2"/>
        <w:rPr>
          <w:rFonts w:asciiTheme="minorHAnsi" w:eastAsiaTheme="minorHAnsi" w:hAnsiTheme="minorHAnsi" w:cstheme="minorBidi"/>
          <w:color w:val="auto"/>
          <w:sz w:val="22"/>
          <w:szCs w:val="22"/>
        </w:rPr>
      </w:pPr>
      <w:bookmarkStart w:id="6" w:name="_Toc225771383"/>
      <w:r w:rsidRPr="00F1557C">
        <w:rPr>
          <w:rFonts w:asciiTheme="minorHAnsi" w:eastAsiaTheme="minorHAnsi" w:hAnsiTheme="minorHAnsi" w:cstheme="minorBidi"/>
          <w:color w:val="auto"/>
          <w:sz w:val="22"/>
          <w:szCs w:val="22"/>
        </w:rPr>
        <w:t>Die Frankfurt University of Applied Sciences nutzt derzeit Jira Data Center. Aufgrund der erforderlichen Kompatibilität mit den vorhandenen Daten, Workflows, Konfigurationen und Apps sowie der vorgesehenen Migration in die Atlassian Cloud erfolgt die Beschaffung produktspezifisch. Andere Produkte sind nicht zugelassen.</w:t>
      </w:r>
    </w:p>
    <w:p w14:paraId="51C58D37" w14:textId="77777777" w:rsidR="00E8759A" w:rsidRDefault="00E8759A" w:rsidP="00E8759A">
      <w:pPr>
        <w:pStyle w:val="berschrift2"/>
        <w:rPr>
          <w:rFonts w:asciiTheme="minorHAnsi" w:eastAsiaTheme="minorHAnsi" w:hAnsiTheme="minorHAnsi" w:cstheme="minorBidi"/>
          <w:color w:val="auto"/>
          <w:sz w:val="22"/>
          <w:szCs w:val="22"/>
        </w:rPr>
      </w:pPr>
    </w:p>
    <w:bookmarkEnd w:id="6"/>
    <w:p w14:paraId="470866E0" w14:textId="52FFBC9D" w:rsidR="0082120E" w:rsidRDefault="00E8759A" w:rsidP="00E8759A">
      <w:pPr>
        <w:pStyle w:val="berschrift2"/>
      </w:pPr>
      <w:r>
        <w:t>Leistung</w:t>
      </w:r>
    </w:p>
    <w:p w14:paraId="74D70414" w14:textId="77777777" w:rsidR="00F1557C" w:rsidRPr="00F1557C" w:rsidRDefault="00F1557C" w:rsidP="00F1557C">
      <w:bookmarkStart w:id="7" w:name="_Toc225771384"/>
      <w:r w:rsidRPr="00F1557C">
        <w:t>Die ausgeschriebene Leistung umfasst:</w:t>
      </w:r>
    </w:p>
    <w:p w14:paraId="77C45BB6" w14:textId="77777777" w:rsidR="00F1557C" w:rsidRPr="00F1557C" w:rsidRDefault="00F1557C" w:rsidP="00F1557C">
      <w:pPr>
        <w:numPr>
          <w:ilvl w:val="0"/>
          <w:numId w:val="31"/>
        </w:numPr>
      </w:pPr>
      <w:r w:rsidRPr="00F1557C">
        <w:t xml:space="preserve">Bereitstellung folgender Cloud-Abonnements: </w:t>
      </w:r>
    </w:p>
    <w:p w14:paraId="6C1C8C07" w14:textId="77777777" w:rsidR="00300BB0" w:rsidRDefault="00F1557C" w:rsidP="00F1557C">
      <w:pPr>
        <w:numPr>
          <w:ilvl w:val="1"/>
          <w:numId w:val="31"/>
        </w:numPr>
        <w:rPr>
          <w:lang w:val="en-US"/>
        </w:rPr>
      </w:pPr>
      <w:r w:rsidRPr="00300BB0">
        <w:rPr>
          <w:lang w:val="en-US"/>
        </w:rPr>
        <w:t xml:space="preserve">Atlassian </w:t>
      </w:r>
      <w:r w:rsidR="00300BB0" w:rsidRPr="00300BB0">
        <w:rPr>
          <w:lang w:val="en-US"/>
        </w:rPr>
        <w:t>Jira Service Collection Cloud Pr</w:t>
      </w:r>
      <w:r w:rsidR="00300BB0">
        <w:rPr>
          <w:lang w:val="en-US"/>
        </w:rPr>
        <w:t xml:space="preserve">emium </w:t>
      </w:r>
    </w:p>
    <w:p w14:paraId="6B3CC250" w14:textId="0661A6C7" w:rsidR="00300BB0" w:rsidRPr="00300BB0" w:rsidRDefault="00300BB0" w:rsidP="00300BB0">
      <w:pPr>
        <w:numPr>
          <w:ilvl w:val="2"/>
          <w:numId w:val="31"/>
        </w:numPr>
      </w:pPr>
      <w:r w:rsidRPr="00F1557C">
        <w:t xml:space="preserve">Lizenzumfang: </w:t>
      </w:r>
      <w:r>
        <w:rPr>
          <w:b/>
          <w:bCs/>
        </w:rPr>
        <w:t>3</w:t>
      </w:r>
      <w:r w:rsidRPr="00F1557C">
        <w:rPr>
          <w:b/>
          <w:bCs/>
        </w:rPr>
        <w:t xml:space="preserve">01 bis </w:t>
      </w:r>
      <w:r>
        <w:rPr>
          <w:b/>
          <w:bCs/>
        </w:rPr>
        <w:t>4</w:t>
      </w:r>
      <w:r w:rsidRPr="00F1557C">
        <w:rPr>
          <w:b/>
          <w:bCs/>
        </w:rPr>
        <w:t xml:space="preserve">00 </w:t>
      </w:r>
      <w:r w:rsidR="00B97533">
        <w:rPr>
          <w:b/>
          <w:bCs/>
        </w:rPr>
        <w:t>User Tier</w:t>
      </w:r>
      <w:r w:rsidRPr="00F1557C">
        <w:t xml:space="preserve"> </w:t>
      </w:r>
    </w:p>
    <w:p w14:paraId="42FF5D69" w14:textId="1E34D0D8" w:rsidR="00F1557C" w:rsidRDefault="00300BB0" w:rsidP="00F1557C">
      <w:pPr>
        <w:numPr>
          <w:ilvl w:val="1"/>
          <w:numId w:val="31"/>
        </w:numPr>
        <w:rPr>
          <w:lang w:val="en-US"/>
        </w:rPr>
      </w:pPr>
      <w:r w:rsidRPr="00300BB0">
        <w:rPr>
          <w:lang w:val="en-US"/>
        </w:rPr>
        <w:t>Jira</w:t>
      </w:r>
      <w:r w:rsidR="00F1557C" w:rsidRPr="00300BB0">
        <w:rPr>
          <w:lang w:val="en-US"/>
        </w:rPr>
        <w:t xml:space="preserve"> Cloud Premium </w:t>
      </w:r>
    </w:p>
    <w:p w14:paraId="51424EEE" w14:textId="35EA5892" w:rsidR="00300BB0" w:rsidRPr="00300BB0" w:rsidRDefault="00300BB0" w:rsidP="00300BB0">
      <w:pPr>
        <w:numPr>
          <w:ilvl w:val="2"/>
          <w:numId w:val="31"/>
        </w:numPr>
      </w:pPr>
      <w:r w:rsidRPr="00F1557C">
        <w:t xml:space="preserve">Lizenzumfang: </w:t>
      </w:r>
      <w:r>
        <w:rPr>
          <w:b/>
          <w:bCs/>
        </w:rPr>
        <w:t>2</w:t>
      </w:r>
      <w:r w:rsidRPr="00F1557C">
        <w:rPr>
          <w:b/>
          <w:bCs/>
        </w:rPr>
        <w:t xml:space="preserve">01 bis </w:t>
      </w:r>
      <w:r>
        <w:rPr>
          <w:b/>
          <w:bCs/>
        </w:rPr>
        <w:t>3</w:t>
      </w:r>
      <w:r w:rsidRPr="00F1557C">
        <w:rPr>
          <w:b/>
          <w:bCs/>
        </w:rPr>
        <w:t xml:space="preserve">00 </w:t>
      </w:r>
      <w:r w:rsidR="00B97533">
        <w:rPr>
          <w:b/>
          <w:bCs/>
        </w:rPr>
        <w:t>User Tier</w:t>
      </w:r>
      <w:r w:rsidRPr="00F1557C">
        <w:t xml:space="preserve"> </w:t>
      </w:r>
    </w:p>
    <w:p w14:paraId="3A31A052" w14:textId="172A0BD6" w:rsidR="00F1557C" w:rsidRPr="00F1557C" w:rsidRDefault="00F1557C" w:rsidP="00F1557C">
      <w:pPr>
        <w:numPr>
          <w:ilvl w:val="1"/>
          <w:numId w:val="31"/>
        </w:numPr>
      </w:pPr>
      <w:r w:rsidRPr="00F1557C">
        <w:t>Laufzeit</w:t>
      </w:r>
      <w:r w:rsidR="00FD4373">
        <w:t xml:space="preserve"> Core Produkte</w:t>
      </w:r>
      <w:r w:rsidRPr="00F1557C">
        <w:t xml:space="preserve">: </w:t>
      </w:r>
      <w:r w:rsidR="00B97533" w:rsidRPr="00BA6BC7">
        <w:rPr>
          <w:b/>
          <w:bCs/>
        </w:rPr>
        <w:t>24 Monate</w:t>
      </w:r>
    </w:p>
    <w:p w14:paraId="5FAC257F" w14:textId="21B60ADC" w:rsidR="008E0350" w:rsidRDefault="00B35C47" w:rsidP="00F1557C">
      <w:pPr>
        <w:numPr>
          <w:ilvl w:val="1"/>
          <w:numId w:val="31"/>
        </w:numPr>
      </w:pPr>
      <w:r>
        <w:t xml:space="preserve">App </w:t>
      </w:r>
      <w:r w:rsidR="008E0350" w:rsidRPr="008E0350">
        <w:t xml:space="preserve">Better PDF </w:t>
      </w:r>
      <w:proofErr w:type="spellStart"/>
      <w:r w:rsidR="008E0350" w:rsidRPr="008E0350">
        <w:t>Exporter</w:t>
      </w:r>
      <w:proofErr w:type="spellEnd"/>
      <w:r w:rsidR="008E0350" w:rsidRPr="008E0350">
        <w:t xml:space="preserve"> for Jira Cloud im für </w:t>
      </w:r>
      <w:r w:rsidR="00300BB0">
        <w:rPr>
          <w:b/>
          <w:bCs/>
        </w:rPr>
        <w:t>3</w:t>
      </w:r>
      <w:r w:rsidR="008E0350" w:rsidRPr="008E0350">
        <w:rPr>
          <w:b/>
          <w:bCs/>
        </w:rPr>
        <w:t xml:space="preserve">01 bis </w:t>
      </w:r>
      <w:r w:rsidR="00300BB0">
        <w:rPr>
          <w:b/>
          <w:bCs/>
        </w:rPr>
        <w:t>4</w:t>
      </w:r>
      <w:r w:rsidR="008E0350" w:rsidRPr="008E0350">
        <w:rPr>
          <w:b/>
          <w:bCs/>
        </w:rPr>
        <w:t xml:space="preserve">00 </w:t>
      </w:r>
      <w:r w:rsidR="00B97533">
        <w:rPr>
          <w:b/>
          <w:bCs/>
        </w:rPr>
        <w:t>User Tier</w:t>
      </w:r>
      <w:r w:rsidR="008E0350" w:rsidRPr="008E0350">
        <w:t xml:space="preserve"> erforderlichen Lizenz-Tier</w:t>
      </w:r>
    </w:p>
    <w:p w14:paraId="608420B2" w14:textId="003DD6C2" w:rsidR="00F1557C" w:rsidRPr="00F1557C" w:rsidRDefault="00B35C47" w:rsidP="00F1557C">
      <w:pPr>
        <w:numPr>
          <w:ilvl w:val="1"/>
          <w:numId w:val="31"/>
        </w:numPr>
      </w:pPr>
      <w:r>
        <w:t xml:space="preserve">App </w:t>
      </w:r>
      <w:proofErr w:type="gramStart"/>
      <w:r w:rsidR="008E0350" w:rsidRPr="008E0350">
        <w:t>Email</w:t>
      </w:r>
      <w:proofErr w:type="gramEnd"/>
      <w:r w:rsidR="008E0350" w:rsidRPr="008E0350">
        <w:t xml:space="preserve"> This </w:t>
      </w:r>
      <w:proofErr w:type="spellStart"/>
      <w:r w:rsidR="008E0350" w:rsidRPr="008E0350">
        <w:t>Issue</w:t>
      </w:r>
      <w:proofErr w:type="spellEnd"/>
      <w:r w:rsidR="008E0350" w:rsidRPr="008E0350">
        <w:t xml:space="preserve"> for Jira Cloud im für </w:t>
      </w:r>
      <w:r w:rsidR="00300BB0">
        <w:rPr>
          <w:b/>
          <w:bCs/>
        </w:rPr>
        <w:t>3</w:t>
      </w:r>
      <w:r w:rsidR="008E0350" w:rsidRPr="008E0350">
        <w:rPr>
          <w:b/>
          <w:bCs/>
        </w:rPr>
        <w:t xml:space="preserve">01 bis </w:t>
      </w:r>
      <w:r w:rsidR="00300BB0">
        <w:rPr>
          <w:b/>
          <w:bCs/>
        </w:rPr>
        <w:t>4</w:t>
      </w:r>
      <w:r w:rsidR="008E0350" w:rsidRPr="008E0350">
        <w:rPr>
          <w:b/>
          <w:bCs/>
        </w:rPr>
        <w:t xml:space="preserve">00 </w:t>
      </w:r>
      <w:r w:rsidR="00B97533">
        <w:rPr>
          <w:b/>
          <w:bCs/>
        </w:rPr>
        <w:t>User Tier</w:t>
      </w:r>
      <w:r w:rsidR="008E0350" w:rsidRPr="008E0350">
        <w:t xml:space="preserve"> erforderlichen Lizenz-Tier</w:t>
      </w:r>
    </w:p>
    <w:p w14:paraId="0DDE8A3B" w14:textId="35CEBBBF" w:rsidR="00871C77" w:rsidRDefault="00871C77" w:rsidP="00F1557C">
      <w:pPr>
        <w:numPr>
          <w:ilvl w:val="0"/>
          <w:numId w:val="31"/>
        </w:numPr>
      </w:pPr>
      <w:r w:rsidRPr="00871C77">
        <w:t xml:space="preserve">Für die Marketplace-Apps ist eine Laufzeit von </w:t>
      </w:r>
      <w:r w:rsidR="00B97533">
        <w:t>12</w:t>
      </w:r>
      <w:r w:rsidRPr="00871C77">
        <w:t xml:space="preserve"> Monaten</w:t>
      </w:r>
      <w:r w:rsidR="00BA6BC7">
        <w:t xml:space="preserve"> </w:t>
      </w:r>
      <w:r w:rsidRPr="00871C77">
        <w:t>anzubieten. Eine automatische Verlängerung ist ausgeschlossen.</w:t>
      </w:r>
    </w:p>
    <w:p w14:paraId="2392CA0E" w14:textId="50305557" w:rsidR="00871C77" w:rsidRDefault="00871C77" w:rsidP="00F1557C">
      <w:pPr>
        <w:numPr>
          <w:ilvl w:val="0"/>
          <w:numId w:val="31"/>
        </w:numPr>
      </w:pPr>
      <w:r w:rsidRPr="00871C77">
        <w:lastRenderedPageBreak/>
        <w:t xml:space="preserve">Der Bieter muss zum Zeitpunkt des Ablaufs der Angebotsfrist den Status „Atlassian Platinum Solution Partner“ </w:t>
      </w:r>
      <w:r w:rsidR="00246C32">
        <w:t xml:space="preserve">oder gleichwertige Nachweise </w:t>
      </w:r>
      <w:r w:rsidRPr="00871C77">
        <w:t xml:space="preserve">besitzen. Der aktuelle Status ist durch einen Eintrag im Atlassian Partner Directory oder durch eine Bestätigung des Herstellers nachzuweisen. </w:t>
      </w:r>
    </w:p>
    <w:p w14:paraId="2F9A3E09" w14:textId="1596AB18" w:rsidR="00246C32" w:rsidRDefault="00246C32" w:rsidP="00246C32">
      <w:pPr>
        <w:ind w:left="709"/>
      </w:pPr>
      <w:r>
        <w:t>Für den Nachweis der Gleichwertigkeit sind keine zusätzlichen, an den nicht veröffentlichten Platinum-Kriterien orientierten Umsatzschwellen oder Mindestzahlen zertifizierter Mitarbeitender nachzuweisen.</w:t>
      </w:r>
    </w:p>
    <w:p w14:paraId="0C3C1DE4" w14:textId="525B306D" w:rsidR="00246C32" w:rsidRDefault="00246C32" w:rsidP="00246C32">
      <w:pPr>
        <w:ind w:left="709"/>
      </w:pPr>
      <w:r>
        <w:t>Maßgeblich sind vielmehr folgende auftragsbezogene Anforderungen:</w:t>
      </w:r>
    </w:p>
    <w:p w14:paraId="10B4813E" w14:textId="084D65C8" w:rsidR="00246C32" w:rsidRDefault="00246C32" w:rsidP="00246C32">
      <w:pPr>
        <w:ind w:left="1440"/>
      </w:pPr>
      <w:r>
        <w:t xml:space="preserve">1. Der Bieter weist einen rechtmäßigen und nachvollziehbaren Bezugsweg für die angebotenen Atlassian-Lizenzen nach. Dies kann durch den Eintrag im Atlassian Partner Directory, eine Herstellerbestätigung, eine Bestätigung eines autorisierten Bezugs- bzw. </w:t>
      </w:r>
      <w:proofErr w:type="spellStart"/>
      <w:r>
        <w:t>Resellerkanals</w:t>
      </w:r>
      <w:proofErr w:type="spellEnd"/>
      <w:r>
        <w:t xml:space="preserve"> oder einen gleichwertigen Nachweis erfolgen.</w:t>
      </w:r>
    </w:p>
    <w:p w14:paraId="56F09272" w14:textId="1C466B5F" w:rsidR="00246C32" w:rsidRDefault="00246C32" w:rsidP="00246C32">
      <w:pPr>
        <w:ind w:left="1440"/>
      </w:pPr>
      <w:r>
        <w:t xml:space="preserve">2. Der Bieter weist nach, dass er die angebotenen Lizenzen im Namen und zugunsten des Auftraggebers ordnungsgemäß bestellen, auf den Auftraggeber als Endkunden registrieren, verlängern und abrechnen kann. </w:t>
      </w:r>
    </w:p>
    <w:p w14:paraId="5AB75D6A" w14:textId="7F442947" w:rsidR="00246C32" w:rsidRDefault="00660930" w:rsidP="00246C32">
      <w:pPr>
        <w:ind w:left="1440"/>
      </w:pPr>
      <w:r>
        <w:t>3</w:t>
      </w:r>
      <w:r w:rsidR="00246C32">
        <w:t>. Der Bieter legt eine kurze Beschreibung seines Prozesses für Bestellung, Registrierung, Verlängerung und Abrechnung vor. Daraus muss insbesondere hervorgehen, wie rechtzeitige Verlängerungen, die korrekte Zuordnung der Lizenzen zum Auftraggeber sowie die Nachvollziehbarkeit von Lizenzmengen und Laufzeiten sichergestellt werden.</w:t>
      </w:r>
    </w:p>
    <w:p w14:paraId="4BBE8535" w14:textId="4C46C8E1" w:rsidR="00660930" w:rsidRDefault="00660930" w:rsidP="00660930">
      <w:pPr>
        <w:ind w:left="1440"/>
      </w:pPr>
      <w:r>
        <w:t xml:space="preserve">4. Der Bieter legt drei vergleichbare Referenzen aus den vergangenen drei Jahren vor. Die Referenz muss die Beschaffung, Verlängerung oder Abrechnung von Atlassian-Lizenzen für einen Kunden umfassen. Die Referenz ist mit Angabe des Leistungszeitraums, des Leistungsumfangs und eines Ansprechpartners des Referenzgebers einzureichen. Siehe auch </w:t>
      </w:r>
      <w:r w:rsidRPr="00246C32">
        <w:t>Teil A_Anlage_5_Referenzen</w:t>
      </w:r>
    </w:p>
    <w:p w14:paraId="0CD650D8" w14:textId="1E638980" w:rsidR="00F1557C" w:rsidRDefault="00871C77" w:rsidP="00F1557C">
      <w:pPr>
        <w:numPr>
          <w:ilvl w:val="0"/>
          <w:numId w:val="31"/>
        </w:numPr>
      </w:pPr>
      <w:r w:rsidRPr="00871C77">
        <w:t xml:space="preserve">Der angebotene Gesamtpreis muss für die vollständig ausgeschriebene Leistung verbindlich sein. </w:t>
      </w:r>
    </w:p>
    <w:p w14:paraId="40B861A9" w14:textId="77777777" w:rsidR="00D10369" w:rsidRPr="00F1557C" w:rsidRDefault="00D10369" w:rsidP="00D10369">
      <w:pPr>
        <w:numPr>
          <w:ilvl w:val="0"/>
          <w:numId w:val="31"/>
        </w:numPr>
      </w:pPr>
      <w:r w:rsidRPr="00F1557C">
        <w:t xml:space="preserve">Das Angebot muss eindeutig ausweisen: </w:t>
      </w:r>
    </w:p>
    <w:p w14:paraId="7C877206" w14:textId="77777777" w:rsidR="00D10369" w:rsidRPr="00F1557C" w:rsidRDefault="00D10369" w:rsidP="00D10369">
      <w:pPr>
        <w:numPr>
          <w:ilvl w:val="1"/>
          <w:numId w:val="31"/>
        </w:numPr>
      </w:pPr>
      <w:r w:rsidRPr="00F1557C">
        <w:t xml:space="preserve">Produktbezeichnung und Edition, </w:t>
      </w:r>
    </w:p>
    <w:p w14:paraId="732E4404" w14:textId="1F755463" w:rsidR="00D10369" w:rsidRPr="00F1557C" w:rsidRDefault="00D10369" w:rsidP="00D10369">
      <w:pPr>
        <w:numPr>
          <w:ilvl w:val="1"/>
          <w:numId w:val="31"/>
        </w:numPr>
      </w:pPr>
      <w:r w:rsidRPr="00F1557C">
        <w:t xml:space="preserve">Lizenz- beziehungsweise </w:t>
      </w:r>
      <w:r w:rsidR="00B97533">
        <w:t>User</w:t>
      </w:r>
      <w:r w:rsidRPr="00F1557C">
        <w:t xml:space="preserve">-Tier, </w:t>
      </w:r>
    </w:p>
    <w:p w14:paraId="464B83AD" w14:textId="77777777" w:rsidR="00D10369" w:rsidRPr="00F1557C" w:rsidRDefault="00D10369" w:rsidP="00D10369">
      <w:pPr>
        <w:numPr>
          <w:ilvl w:val="1"/>
          <w:numId w:val="31"/>
        </w:numPr>
      </w:pPr>
      <w:r w:rsidRPr="00F1557C">
        <w:t xml:space="preserve">Beginn und Ende jedes Abonnements, </w:t>
      </w:r>
    </w:p>
    <w:p w14:paraId="5A075FB5" w14:textId="77777777" w:rsidR="00D10369" w:rsidRPr="00F1557C" w:rsidRDefault="00D10369" w:rsidP="00D10369">
      <w:pPr>
        <w:numPr>
          <w:ilvl w:val="1"/>
          <w:numId w:val="31"/>
        </w:numPr>
      </w:pPr>
      <w:r w:rsidRPr="00F1557C">
        <w:t xml:space="preserve">enthaltene Rabatte und Gutschriften, </w:t>
      </w:r>
    </w:p>
    <w:p w14:paraId="58E0BCD0" w14:textId="3E564406" w:rsidR="00D10369" w:rsidRDefault="00D10369" w:rsidP="00D10369">
      <w:pPr>
        <w:numPr>
          <w:ilvl w:val="1"/>
          <w:numId w:val="31"/>
        </w:numPr>
      </w:pPr>
      <w:r w:rsidRPr="00F1557C">
        <w:t xml:space="preserve">verbindlichen Gesamtpreis netto und brutto. </w:t>
      </w:r>
    </w:p>
    <w:p w14:paraId="6692BF01" w14:textId="64F5B9C4" w:rsidR="009606A0" w:rsidRPr="009606A0" w:rsidRDefault="009606A0" w:rsidP="009606A0">
      <w:pPr>
        <w:pStyle w:val="StandardWeb"/>
        <w:numPr>
          <w:ilvl w:val="0"/>
          <w:numId w:val="31"/>
        </w:numPr>
        <w:rPr>
          <w:rFonts w:asciiTheme="minorHAnsi" w:hAnsiTheme="minorHAnsi" w:cstheme="minorHAnsi"/>
          <w:sz w:val="22"/>
          <w:szCs w:val="22"/>
        </w:rPr>
      </w:pPr>
      <w:r w:rsidRPr="009606A0">
        <w:rPr>
          <w:rFonts w:asciiTheme="minorHAnsi" w:hAnsiTheme="minorHAnsi" w:cstheme="minorHAnsi"/>
          <w:sz w:val="22"/>
          <w:szCs w:val="22"/>
        </w:rPr>
        <w:t>Die Preisstruktur muss vollständig und nachvollziehbar dargestellt werden. Sämtliche Lizenzkosten, Nebenleistungen, Rabatte, Gutschriften, Bearbeitungsgebühren und sonstigen Preisbestandteile sowie die maßgeblichen Vertragsbedingungen sind vollständig anzugeben. Dies stellt eine Mindestanforderung an das Angebot dar und wird nicht gesondert bepunktet.</w:t>
      </w:r>
      <w:r>
        <w:rPr>
          <w:rFonts w:asciiTheme="minorHAnsi" w:hAnsiTheme="minorHAnsi" w:cstheme="minorHAnsi"/>
          <w:sz w:val="22"/>
          <w:szCs w:val="22"/>
        </w:rPr>
        <w:br/>
      </w:r>
    </w:p>
    <w:p w14:paraId="14E82EFC" w14:textId="77777777" w:rsidR="00F1557C" w:rsidRPr="00F1557C" w:rsidRDefault="00F1557C" w:rsidP="00F1557C">
      <w:pPr>
        <w:numPr>
          <w:ilvl w:val="0"/>
          <w:numId w:val="31"/>
        </w:numPr>
      </w:pPr>
      <w:r w:rsidRPr="00F1557C">
        <w:lastRenderedPageBreak/>
        <w:t xml:space="preserve">Sämtliche für die Frankfurt University of Applied Sciences verfügbaren Atlassian Academic Discounts sowie weitere Hersteller- oder Migrationsrabatte sind vollständig zu berücksichtigen und im Preisblatt gesondert auszuweisen. </w:t>
      </w:r>
    </w:p>
    <w:p w14:paraId="2A5F3C16" w14:textId="61C7025C" w:rsidR="00F1557C" w:rsidRPr="00BC0FB1" w:rsidRDefault="00871C77" w:rsidP="00F1557C">
      <w:pPr>
        <w:numPr>
          <w:ilvl w:val="0"/>
          <w:numId w:val="31"/>
        </w:numPr>
      </w:pPr>
      <w:r w:rsidRPr="00BC0FB1">
        <w:t>Verbrauchsabhängige Zusatzleistungen und Überschreitungen enthaltener Kontingente dürfen nicht ohne vorherige schriftliche Freigabe des Auftraggebers aktiviert oder abgerechnet werden. Der Bieter hat sämtliche enthaltenen Kontingente, Überschreitungsgrenzen und zusätzlichen Einheitspreise vollständig auszuweisen sowie darzustellen, wie eine kostenpflichtige Überschreitung technisch oder organisatorisch verhindert wird</w:t>
      </w:r>
      <w:r w:rsidR="00F1557C" w:rsidRPr="00BC0FB1">
        <w:t xml:space="preserve">. </w:t>
      </w:r>
    </w:p>
    <w:p w14:paraId="2290D6DC" w14:textId="77777777" w:rsidR="00F1557C" w:rsidRPr="00F1557C" w:rsidRDefault="00F1557C" w:rsidP="00F1557C">
      <w:pPr>
        <w:numPr>
          <w:ilvl w:val="0"/>
          <w:numId w:val="31"/>
        </w:numPr>
      </w:pPr>
      <w:r w:rsidRPr="00F1557C">
        <w:t xml:space="preserve">Der Auftragnehmer stellt während der Vertragslaufzeit einen deutschsprachigen Ansprechpartner für Lizenz-, Vertrags-, Abrechnungs- und </w:t>
      </w:r>
      <w:proofErr w:type="spellStart"/>
      <w:r w:rsidRPr="00F1557C">
        <w:t>Herstellereskalationen</w:t>
      </w:r>
      <w:proofErr w:type="spellEnd"/>
      <w:r w:rsidRPr="00F1557C">
        <w:t xml:space="preserve"> zur Verfügung. Die Erreichbarkeit und maximale Reaktionszeit sind im Angebot anzugeben. </w:t>
      </w:r>
    </w:p>
    <w:p w14:paraId="0012C57A" w14:textId="63344809" w:rsidR="00F1557C" w:rsidRPr="00F1557C" w:rsidRDefault="00871C77" w:rsidP="00F1557C">
      <w:pPr>
        <w:numPr>
          <w:ilvl w:val="0"/>
          <w:numId w:val="31"/>
        </w:numPr>
      </w:pPr>
      <w:r w:rsidRPr="00871C77">
        <w:t xml:space="preserve">Sämtliche für die bestehende Data-Center-Lizenz verfügbaren </w:t>
      </w:r>
      <w:proofErr w:type="spellStart"/>
      <w:r w:rsidRPr="00871C77">
        <w:t>Step-up</w:t>
      </w:r>
      <w:proofErr w:type="spellEnd"/>
      <w:r w:rsidRPr="00871C77">
        <w:t xml:space="preserve"> </w:t>
      </w:r>
      <w:proofErr w:type="spellStart"/>
      <w:r w:rsidRPr="00871C77">
        <w:t>Credits</w:t>
      </w:r>
      <w:proofErr w:type="spellEnd"/>
      <w:r w:rsidRPr="00871C77">
        <w:t>, Dual-Licensing-Vorteile oder sonstigen Migrationsgutschriften sind zu prüfen und, soweit die jeweiligen Herstellerbedingungen erfüllt sind, vollständig an den Auftraggeber weiterzugeben und im Angebot transparent auszuweisen. Die bestehende Data-Center-Lizenz läuft bis zum 03.02.2027</w:t>
      </w:r>
      <w:r w:rsidR="00F1557C" w:rsidRPr="00F1557C">
        <w:t xml:space="preserve">. </w:t>
      </w:r>
    </w:p>
    <w:p w14:paraId="23ED7B71" w14:textId="77777777" w:rsidR="00F1557C" w:rsidRPr="00F1557C" w:rsidRDefault="00F1557C" w:rsidP="00F1557C">
      <w:pPr>
        <w:numPr>
          <w:ilvl w:val="0"/>
          <w:numId w:val="31"/>
        </w:numPr>
      </w:pPr>
      <w:r w:rsidRPr="00F1557C">
        <w:t xml:space="preserve">Eine automatische Vertrags- oder Lizenzverlängerung ist ausgeschlossen. </w:t>
      </w:r>
    </w:p>
    <w:p w14:paraId="68A56275" w14:textId="757891BD" w:rsidR="00F1557C" w:rsidRPr="00F1557C" w:rsidRDefault="00F1557C" w:rsidP="00F1557C">
      <w:pPr>
        <w:numPr>
          <w:ilvl w:val="0"/>
          <w:numId w:val="31"/>
        </w:numPr>
      </w:pPr>
      <w:r w:rsidRPr="00F1557C">
        <w:t>Die Bereitstellung erfolgt für die Frankfurt University of Applied Sciences. Migration, Konfiguration und technische Einführung sind nicht Bestandteil dieser Ausschreibung.</w:t>
      </w:r>
    </w:p>
    <w:p w14:paraId="2BBF1C7D" w14:textId="77777777" w:rsidR="00F1557C" w:rsidRPr="00F1557C" w:rsidRDefault="00F1557C" w:rsidP="00F1557C">
      <w:pPr>
        <w:numPr>
          <w:ilvl w:val="0"/>
          <w:numId w:val="31"/>
        </w:numPr>
      </w:pPr>
      <w:r w:rsidRPr="00F1557C">
        <w:t>Die einschlägigen Lizenz-, Support-, Datenschutz- und Vertragsbedingungen des Herstellers sind mit dem Angebot zu benennen und zugänglich zu machen.</w:t>
      </w:r>
    </w:p>
    <w:p w14:paraId="4FFF09F2" w14:textId="77777777" w:rsidR="00AF2B79" w:rsidRPr="00AF2B79" w:rsidRDefault="00AF2B79" w:rsidP="00AF2B79"/>
    <w:p w14:paraId="28B632B3" w14:textId="3A6FE620" w:rsidR="00C34BF9" w:rsidRPr="00EB1E1C" w:rsidRDefault="00C34BF9" w:rsidP="005F6A4F">
      <w:pPr>
        <w:pStyle w:val="berschrift1"/>
      </w:pPr>
      <w:bookmarkStart w:id="8" w:name="_Toc57196818"/>
      <w:bookmarkStart w:id="9" w:name="_Toc225771385"/>
      <w:bookmarkEnd w:id="7"/>
      <w:r w:rsidRPr="005F6A4F">
        <w:t>Leistungsort</w:t>
      </w:r>
      <w:r w:rsidRPr="00EB1E1C">
        <w:t xml:space="preserve"> </w:t>
      </w:r>
      <w:bookmarkEnd w:id="8"/>
      <w:r w:rsidR="004F4A4E">
        <w:t>/ Verwendungsstelle</w:t>
      </w:r>
      <w:bookmarkEnd w:id="9"/>
    </w:p>
    <w:bookmarkEnd w:id="4"/>
    <w:p w14:paraId="7D893964" w14:textId="5509CB17" w:rsidR="00294602" w:rsidRDefault="00F1557C" w:rsidP="00F1557C">
      <w:r w:rsidRPr="00F1557C">
        <w:t>Die Leistung wird elektronisch für die Frankfurt University of Applied Sciences bereitgestellt. Vertrags- und Rechnungsempfänger ist die Frankfurt University of Applied Sciences, Nibelungenplatz 1, 60318 Frankfurt am Main. Abstimmungen und Vertragsabwicklung erfolgen grundsätzlich remote.</w:t>
      </w:r>
    </w:p>
    <w:p w14:paraId="02339B6A" w14:textId="77777777" w:rsidR="00206E50" w:rsidRDefault="00206E50" w:rsidP="00F1557C"/>
    <w:p w14:paraId="2E190D08" w14:textId="1AC2C979" w:rsidR="00206E50" w:rsidRDefault="00206E50" w:rsidP="00206E50">
      <w:pPr>
        <w:pStyle w:val="berschrift1"/>
      </w:pPr>
      <w:r>
        <w:t>Sonstiges</w:t>
      </w:r>
    </w:p>
    <w:p w14:paraId="4877C782" w14:textId="661B571F" w:rsidR="00206E50" w:rsidRDefault="00206E50" w:rsidP="00206E50">
      <w:r>
        <w:t>Zur Anforderung der Academic Rabatte, sowie der allgemeinen Preise werden laut aktuellem Kenntnisstand folgende Daten benötigt:</w:t>
      </w:r>
    </w:p>
    <w:p w14:paraId="519E3393" w14:textId="536D2DA3" w:rsidR="00206E50" w:rsidRDefault="00206E50" w:rsidP="00206E50">
      <w:pPr>
        <w:pStyle w:val="Listenabsatz"/>
        <w:numPr>
          <w:ilvl w:val="0"/>
          <w:numId w:val="32"/>
        </w:numPr>
      </w:pPr>
      <w:r>
        <w:t>Technical Contact</w:t>
      </w:r>
    </w:p>
    <w:p w14:paraId="31F79E03" w14:textId="6FBA4183" w:rsidR="00206E50" w:rsidRDefault="00206E50" w:rsidP="00206E50">
      <w:pPr>
        <w:pStyle w:val="Listenabsatz"/>
        <w:numPr>
          <w:ilvl w:val="0"/>
          <w:numId w:val="32"/>
        </w:numPr>
      </w:pPr>
      <w:r w:rsidRPr="00206E50">
        <w:t xml:space="preserve">SEN- oder </w:t>
      </w:r>
      <w:proofErr w:type="spellStart"/>
      <w:r w:rsidRPr="00206E50">
        <w:t>Entitlement</w:t>
      </w:r>
      <w:proofErr w:type="spellEnd"/>
      <w:r w:rsidRPr="00206E50">
        <w:t>-Nr.</w:t>
      </w:r>
    </w:p>
    <w:p w14:paraId="5B462293" w14:textId="3C1F7E0E" w:rsidR="00206E50" w:rsidRDefault="00206E50" w:rsidP="00206E50">
      <w:pPr>
        <w:pStyle w:val="Listenabsatz"/>
        <w:numPr>
          <w:ilvl w:val="0"/>
          <w:numId w:val="32"/>
        </w:numPr>
      </w:pPr>
      <w:r w:rsidRPr="00206E50">
        <w:t>Kontaktperson der Auftraggeberin</w:t>
      </w:r>
    </w:p>
    <w:p w14:paraId="79565E62" w14:textId="569D6083" w:rsidR="00206E50" w:rsidRPr="00206E50" w:rsidRDefault="00206E50" w:rsidP="00206E50">
      <w:pPr>
        <w:pStyle w:val="Listenabsatz"/>
        <w:numPr>
          <w:ilvl w:val="0"/>
          <w:numId w:val="32"/>
        </w:numPr>
        <w:rPr>
          <w:lang w:val="en-US"/>
        </w:rPr>
      </w:pPr>
      <w:r w:rsidRPr="00206E50">
        <w:rPr>
          <w:lang w:val="en-US"/>
        </w:rPr>
        <w:t>URL Cloud Site https://frankfurt-university.atlassian.net/</w:t>
      </w:r>
    </w:p>
    <w:p w14:paraId="22063E94" w14:textId="6E21C5CD" w:rsidR="00206E50" w:rsidRDefault="00206E50" w:rsidP="00206E50">
      <w:pPr>
        <w:pStyle w:val="Listenabsatz"/>
        <w:numPr>
          <w:ilvl w:val="0"/>
          <w:numId w:val="32"/>
        </w:numPr>
        <w:rPr>
          <w:lang w:val="en-US"/>
        </w:rPr>
      </w:pPr>
      <w:r>
        <w:rPr>
          <w:lang w:val="en-US"/>
        </w:rPr>
        <w:t>Customer Contact</w:t>
      </w:r>
    </w:p>
    <w:p w14:paraId="56874376" w14:textId="07AFA366" w:rsidR="00206E50" w:rsidRDefault="00206E50" w:rsidP="00206E50">
      <w:pPr>
        <w:pStyle w:val="Listenabsatz"/>
        <w:numPr>
          <w:ilvl w:val="0"/>
          <w:numId w:val="32"/>
        </w:numPr>
        <w:rPr>
          <w:lang w:val="en-US"/>
        </w:rPr>
      </w:pPr>
      <w:r>
        <w:rPr>
          <w:lang w:val="en-US"/>
        </w:rPr>
        <w:t>Academic Status Ticket URL</w:t>
      </w:r>
    </w:p>
    <w:p w14:paraId="6D143886" w14:textId="40AE0785" w:rsidR="00206E50" w:rsidRPr="00206E50" w:rsidRDefault="00206E50" w:rsidP="00206E50">
      <w:r w:rsidRPr="00206E50">
        <w:t>Diese w</w:t>
      </w:r>
      <w:r>
        <w:t>erden aus Datenschutzgründen ausschließlich auf Anfrage mitgeteilt.</w:t>
      </w:r>
    </w:p>
    <w:sectPr w:rsidR="00206E50" w:rsidRPr="00206E50">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3AE4E" w14:textId="77777777" w:rsidR="004D0BAA" w:rsidRDefault="004D0BAA" w:rsidP="009D121B">
      <w:pPr>
        <w:spacing w:after="0" w:line="240" w:lineRule="auto"/>
      </w:pPr>
      <w:r>
        <w:separator/>
      </w:r>
    </w:p>
  </w:endnote>
  <w:endnote w:type="continuationSeparator" w:id="0">
    <w:p w14:paraId="2284098F" w14:textId="77777777" w:rsidR="004D0BAA" w:rsidRDefault="004D0BAA" w:rsidP="009D12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E98E8" w14:textId="16C2C35C" w:rsidR="009074F0" w:rsidRDefault="00A3266D" w:rsidP="00F65155">
    <w:pPr>
      <w:pStyle w:val="Fuzeile"/>
      <w:tabs>
        <w:tab w:val="clear" w:pos="4536"/>
        <w:tab w:val="center" w:pos="4395"/>
      </w:tabs>
    </w:pPr>
    <w:r>
      <w:t>Teil B</w:t>
    </w:r>
    <w:r w:rsidR="00251D70">
      <w:tab/>
    </w:r>
    <w:r>
      <w:t>Leistungsbeschreibung</w:t>
    </w:r>
    <w:r w:rsidR="009074F0">
      <w:t xml:space="preserve"> – Stand </w:t>
    </w:r>
    <w:fldSimple w:instr=" DATE   \* MERGEFORMAT ">
      <w:r w:rsidR="00BB2A4D">
        <w:rPr>
          <w:noProof/>
        </w:rPr>
        <w:t>07.09.2026</w:t>
      </w:r>
    </w:fldSimple>
    <w:r w:rsidR="009074F0">
      <w:ptab w:relativeTo="margin" w:alignment="right" w:leader="none"/>
    </w:r>
    <w:r w:rsidR="009074F0">
      <w:t xml:space="preserve">Seite </w:t>
    </w:r>
    <w:r w:rsidR="009074F0">
      <w:fldChar w:fldCharType="begin"/>
    </w:r>
    <w:r w:rsidR="009074F0">
      <w:instrText xml:space="preserve"> PAGE   \* MERGEFORMAT </w:instrText>
    </w:r>
    <w:r w:rsidR="009074F0">
      <w:fldChar w:fldCharType="separate"/>
    </w:r>
    <w:r w:rsidR="005834C8">
      <w:rPr>
        <w:noProof/>
      </w:rPr>
      <w:t>4</w:t>
    </w:r>
    <w:r w:rsidR="009074F0">
      <w:fldChar w:fldCharType="end"/>
    </w:r>
    <w:r w:rsidR="009074F0">
      <w:t xml:space="preserve"> von </w:t>
    </w:r>
    <w:r w:rsidR="009074F0" w:rsidRPr="00C62D29">
      <w:rPr>
        <w:rFonts w:ascii="Arial" w:hAnsi="Arial" w:cs="Arial"/>
        <w:sz w:val="20"/>
        <w:szCs w:val="20"/>
      </w:rPr>
      <w:fldChar w:fldCharType="begin"/>
    </w:r>
    <w:r w:rsidR="009074F0" w:rsidRPr="00C62D29">
      <w:rPr>
        <w:rFonts w:ascii="Arial" w:hAnsi="Arial" w:cs="Arial"/>
        <w:sz w:val="20"/>
        <w:szCs w:val="20"/>
      </w:rPr>
      <w:instrText>NUMPAGES</w:instrText>
    </w:r>
    <w:r w:rsidR="009074F0" w:rsidRPr="00C62D29">
      <w:rPr>
        <w:rFonts w:ascii="Arial" w:hAnsi="Arial" w:cs="Arial"/>
        <w:sz w:val="20"/>
        <w:szCs w:val="20"/>
      </w:rPr>
      <w:fldChar w:fldCharType="separate"/>
    </w:r>
    <w:r w:rsidR="005834C8">
      <w:rPr>
        <w:rFonts w:ascii="Arial" w:hAnsi="Arial" w:cs="Arial"/>
        <w:noProof/>
        <w:sz w:val="20"/>
        <w:szCs w:val="20"/>
      </w:rPr>
      <w:t>4</w:t>
    </w:r>
    <w:r w:rsidR="009074F0" w:rsidRPr="00C62D29">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BBC0D" w14:textId="77777777" w:rsidR="004D0BAA" w:rsidRDefault="004D0BAA" w:rsidP="009D121B">
      <w:pPr>
        <w:spacing w:after="0" w:line="240" w:lineRule="auto"/>
      </w:pPr>
      <w:r>
        <w:separator/>
      </w:r>
    </w:p>
  </w:footnote>
  <w:footnote w:type="continuationSeparator" w:id="0">
    <w:p w14:paraId="57CA2328" w14:textId="77777777" w:rsidR="004D0BAA" w:rsidRDefault="004D0BAA" w:rsidP="009D12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E13B6" w14:textId="64F9A075" w:rsidR="009074F0" w:rsidRDefault="009074F0" w:rsidP="009D121B">
    <w:pPr>
      <w:pStyle w:val="Kopfzeile"/>
      <w:ind w:left="7371"/>
    </w:pPr>
    <w:r>
      <w:rPr>
        <w:noProof/>
        <w:lang w:eastAsia="de-DE"/>
      </w:rPr>
      <w:drawing>
        <wp:inline distT="0" distB="0" distL="0" distR="0" wp14:anchorId="033F81C5" wp14:editId="37A20F7F">
          <wp:extent cx="1226538" cy="521335"/>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90x37mm.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79800" cy="543974"/>
                  </a:xfrm>
                  <a:prstGeom prst="rect">
                    <a:avLst/>
                  </a:prstGeom>
                </pic:spPr>
              </pic:pic>
            </a:graphicData>
          </a:graphic>
        </wp:inline>
      </w:drawing>
    </w:r>
  </w:p>
  <w:p w14:paraId="40BE5C14" w14:textId="77777777" w:rsidR="009074F0" w:rsidRDefault="009074F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A1FDD"/>
    <w:multiLevelType w:val="hybridMultilevel"/>
    <w:tmpl w:val="352C2B58"/>
    <w:lvl w:ilvl="0" w:tplc="C14867DE">
      <w:start w:val="1"/>
      <w:numFmt w:val="decimal"/>
      <w:lvlText w:val="(%1)"/>
      <w:lvlJc w:val="left"/>
      <w:pPr>
        <w:ind w:left="107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38C53CC"/>
    <w:multiLevelType w:val="hybridMultilevel"/>
    <w:tmpl w:val="0FD477C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D07696B"/>
    <w:multiLevelType w:val="hybridMultilevel"/>
    <w:tmpl w:val="096497C6"/>
    <w:lvl w:ilvl="0" w:tplc="F1144480">
      <w:start w:val="1"/>
      <w:numFmt w:val="decimal"/>
      <w:lvlText w:val="%1."/>
      <w:lvlJc w:val="left"/>
      <w:pPr>
        <w:ind w:left="502" w:hanging="360"/>
      </w:pPr>
      <w:rPr>
        <w:rFonts w:ascii="Arial" w:hAnsi="Arial" w:cs="Arial" w:hint="default"/>
        <w:b/>
        <w:sz w:val="28"/>
        <w:szCs w:val="28"/>
      </w:rPr>
    </w:lvl>
    <w:lvl w:ilvl="1" w:tplc="04070019">
      <w:start w:val="1"/>
      <w:numFmt w:val="lowerLetter"/>
      <w:lvlText w:val="%2."/>
      <w:lvlJc w:val="left"/>
      <w:pPr>
        <w:ind w:left="1440" w:hanging="360"/>
      </w:pPr>
    </w:lvl>
    <w:lvl w:ilvl="2" w:tplc="8ACC2E8E">
      <w:numFmt w:val="bullet"/>
      <w:lvlText w:val=""/>
      <w:lvlJc w:val="left"/>
      <w:pPr>
        <w:ind w:left="2340" w:hanging="360"/>
      </w:pPr>
      <w:rPr>
        <w:rFonts w:ascii="Symbol" w:eastAsia="Calibri" w:hAnsi="Symbol" w:cs="Times New Roman"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6561508"/>
    <w:multiLevelType w:val="multilevel"/>
    <w:tmpl w:val="B742F42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7542670"/>
    <w:multiLevelType w:val="hybridMultilevel"/>
    <w:tmpl w:val="AEB60AB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89F30C9"/>
    <w:multiLevelType w:val="multilevel"/>
    <w:tmpl w:val="B742F42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C151252"/>
    <w:multiLevelType w:val="multilevel"/>
    <w:tmpl w:val="B742F42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794520"/>
    <w:multiLevelType w:val="hybridMultilevel"/>
    <w:tmpl w:val="331035D4"/>
    <w:lvl w:ilvl="0" w:tplc="0D5CFFCE">
      <w:start w:val="1"/>
      <w:numFmt w:val="decimal"/>
      <w:lvlText w:val="(%1)"/>
      <w:lvlJc w:val="left"/>
      <w:pPr>
        <w:ind w:left="107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8127B38"/>
    <w:multiLevelType w:val="hybridMultilevel"/>
    <w:tmpl w:val="5CBC088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93C0EA3"/>
    <w:multiLevelType w:val="multilevel"/>
    <w:tmpl w:val="B742F42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D67EE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CF020C5"/>
    <w:multiLevelType w:val="hybridMultilevel"/>
    <w:tmpl w:val="63042864"/>
    <w:lvl w:ilvl="0" w:tplc="71EE3226">
      <w:numFmt w:val="bullet"/>
      <w:lvlText w:val="-"/>
      <w:lvlJc w:val="left"/>
      <w:pPr>
        <w:ind w:left="2625" w:hanging="360"/>
      </w:pPr>
      <w:rPr>
        <w:rFonts w:ascii="Calibri" w:eastAsiaTheme="minorHAnsi" w:hAnsi="Calibri" w:cstheme="minorHAnsi" w:hint="default"/>
      </w:rPr>
    </w:lvl>
    <w:lvl w:ilvl="1" w:tplc="04070003" w:tentative="1">
      <w:start w:val="1"/>
      <w:numFmt w:val="bullet"/>
      <w:lvlText w:val="o"/>
      <w:lvlJc w:val="left"/>
      <w:pPr>
        <w:ind w:left="3345" w:hanging="360"/>
      </w:pPr>
      <w:rPr>
        <w:rFonts w:ascii="Courier New" w:hAnsi="Courier New" w:cs="Courier New" w:hint="default"/>
      </w:rPr>
    </w:lvl>
    <w:lvl w:ilvl="2" w:tplc="04070005" w:tentative="1">
      <w:start w:val="1"/>
      <w:numFmt w:val="bullet"/>
      <w:lvlText w:val=""/>
      <w:lvlJc w:val="left"/>
      <w:pPr>
        <w:ind w:left="4065" w:hanging="360"/>
      </w:pPr>
      <w:rPr>
        <w:rFonts w:ascii="Wingdings" w:hAnsi="Wingdings" w:hint="default"/>
      </w:rPr>
    </w:lvl>
    <w:lvl w:ilvl="3" w:tplc="04070001" w:tentative="1">
      <w:start w:val="1"/>
      <w:numFmt w:val="bullet"/>
      <w:lvlText w:val=""/>
      <w:lvlJc w:val="left"/>
      <w:pPr>
        <w:ind w:left="4785" w:hanging="360"/>
      </w:pPr>
      <w:rPr>
        <w:rFonts w:ascii="Symbol" w:hAnsi="Symbol" w:hint="default"/>
      </w:rPr>
    </w:lvl>
    <w:lvl w:ilvl="4" w:tplc="04070003" w:tentative="1">
      <w:start w:val="1"/>
      <w:numFmt w:val="bullet"/>
      <w:lvlText w:val="o"/>
      <w:lvlJc w:val="left"/>
      <w:pPr>
        <w:ind w:left="5505" w:hanging="360"/>
      </w:pPr>
      <w:rPr>
        <w:rFonts w:ascii="Courier New" w:hAnsi="Courier New" w:cs="Courier New" w:hint="default"/>
      </w:rPr>
    </w:lvl>
    <w:lvl w:ilvl="5" w:tplc="04070005" w:tentative="1">
      <w:start w:val="1"/>
      <w:numFmt w:val="bullet"/>
      <w:lvlText w:val=""/>
      <w:lvlJc w:val="left"/>
      <w:pPr>
        <w:ind w:left="6225" w:hanging="360"/>
      </w:pPr>
      <w:rPr>
        <w:rFonts w:ascii="Wingdings" w:hAnsi="Wingdings" w:hint="default"/>
      </w:rPr>
    </w:lvl>
    <w:lvl w:ilvl="6" w:tplc="04070001" w:tentative="1">
      <w:start w:val="1"/>
      <w:numFmt w:val="bullet"/>
      <w:lvlText w:val=""/>
      <w:lvlJc w:val="left"/>
      <w:pPr>
        <w:ind w:left="6945" w:hanging="360"/>
      </w:pPr>
      <w:rPr>
        <w:rFonts w:ascii="Symbol" w:hAnsi="Symbol" w:hint="default"/>
      </w:rPr>
    </w:lvl>
    <w:lvl w:ilvl="7" w:tplc="04070003" w:tentative="1">
      <w:start w:val="1"/>
      <w:numFmt w:val="bullet"/>
      <w:lvlText w:val="o"/>
      <w:lvlJc w:val="left"/>
      <w:pPr>
        <w:ind w:left="7665" w:hanging="360"/>
      </w:pPr>
      <w:rPr>
        <w:rFonts w:ascii="Courier New" w:hAnsi="Courier New" w:cs="Courier New" w:hint="default"/>
      </w:rPr>
    </w:lvl>
    <w:lvl w:ilvl="8" w:tplc="04070005" w:tentative="1">
      <w:start w:val="1"/>
      <w:numFmt w:val="bullet"/>
      <w:lvlText w:val=""/>
      <w:lvlJc w:val="left"/>
      <w:pPr>
        <w:ind w:left="8385" w:hanging="360"/>
      </w:pPr>
      <w:rPr>
        <w:rFonts w:ascii="Wingdings" w:hAnsi="Wingdings" w:hint="default"/>
      </w:rPr>
    </w:lvl>
  </w:abstractNum>
  <w:abstractNum w:abstractNumId="12" w15:restartNumberingAfterBreak="0">
    <w:nsid w:val="2F28431B"/>
    <w:multiLevelType w:val="multilevel"/>
    <w:tmpl w:val="BED80B0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160" w:hanging="360"/>
      </w:pPr>
      <w:rPr>
        <w:rFonts w:ascii="Symbol" w:hAnsi="Symbol"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FDB263E"/>
    <w:multiLevelType w:val="hybridMultilevel"/>
    <w:tmpl w:val="A25E5AF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26E5CC2"/>
    <w:multiLevelType w:val="hybridMultilevel"/>
    <w:tmpl w:val="C5C4738E"/>
    <w:lvl w:ilvl="0" w:tplc="448CF998">
      <w:start w:val="3"/>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88B5F81"/>
    <w:multiLevelType w:val="multilevel"/>
    <w:tmpl w:val="B742F42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D496481"/>
    <w:multiLevelType w:val="hybridMultilevel"/>
    <w:tmpl w:val="F3F216B8"/>
    <w:lvl w:ilvl="0" w:tplc="F26CA4D8">
      <w:start w:val="1"/>
      <w:numFmt w:val="decimal"/>
      <w:lvlText w:val="(%1)"/>
      <w:lvlJc w:val="left"/>
      <w:pPr>
        <w:ind w:left="107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D955080"/>
    <w:multiLevelType w:val="hybridMultilevel"/>
    <w:tmpl w:val="1C9296B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52012ED"/>
    <w:multiLevelType w:val="hybridMultilevel"/>
    <w:tmpl w:val="9898812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6B55557"/>
    <w:multiLevelType w:val="hybridMultilevel"/>
    <w:tmpl w:val="40CE6E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97F42C9"/>
    <w:multiLevelType w:val="hybridMultilevel"/>
    <w:tmpl w:val="9FAAD77A"/>
    <w:lvl w:ilvl="0" w:tplc="C9E0480E">
      <w:start w:val="1"/>
      <w:numFmt w:val="decimal"/>
      <w:lvlText w:val="(%1)"/>
      <w:lvlJc w:val="left"/>
      <w:pPr>
        <w:ind w:left="107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923589C"/>
    <w:multiLevelType w:val="hybridMultilevel"/>
    <w:tmpl w:val="2EC23032"/>
    <w:lvl w:ilvl="0" w:tplc="9B22D890">
      <w:start w:val="1"/>
      <w:numFmt w:val="decimal"/>
      <w:lvlText w:val="(%1)"/>
      <w:lvlJc w:val="left"/>
      <w:pPr>
        <w:ind w:left="107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5F8F39FD"/>
    <w:multiLevelType w:val="hybridMultilevel"/>
    <w:tmpl w:val="D20CAAA2"/>
    <w:lvl w:ilvl="0" w:tplc="AEA44B28">
      <w:start w:val="1"/>
      <w:numFmt w:val="decimal"/>
      <w:lvlText w:val="(%1)"/>
      <w:lvlJc w:val="left"/>
      <w:pPr>
        <w:ind w:left="1077" w:hanging="360"/>
      </w:pPr>
      <w:rPr>
        <w:rFonts w:hint="default"/>
      </w:rPr>
    </w:lvl>
    <w:lvl w:ilvl="1" w:tplc="04070019" w:tentative="1">
      <w:start w:val="1"/>
      <w:numFmt w:val="lowerLetter"/>
      <w:lvlText w:val="%2."/>
      <w:lvlJc w:val="left"/>
      <w:pPr>
        <w:ind w:left="1797" w:hanging="360"/>
      </w:pPr>
    </w:lvl>
    <w:lvl w:ilvl="2" w:tplc="0407001B" w:tentative="1">
      <w:start w:val="1"/>
      <w:numFmt w:val="lowerRoman"/>
      <w:lvlText w:val="%3."/>
      <w:lvlJc w:val="right"/>
      <w:pPr>
        <w:ind w:left="2517" w:hanging="180"/>
      </w:pPr>
    </w:lvl>
    <w:lvl w:ilvl="3" w:tplc="0407000F" w:tentative="1">
      <w:start w:val="1"/>
      <w:numFmt w:val="decimal"/>
      <w:lvlText w:val="%4."/>
      <w:lvlJc w:val="left"/>
      <w:pPr>
        <w:ind w:left="3237" w:hanging="360"/>
      </w:pPr>
    </w:lvl>
    <w:lvl w:ilvl="4" w:tplc="04070019" w:tentative="1">
      <w:start w:val="1"/>
      <w:numFmt w:val="lowerLetter"/>
      <w:lvlText w:val="%5."/>
      <w:lvlJc w:val="left"/>
      <w:pPr>
        <w:ind w:left="3957" w:hanging="360"/>
      </w:pPr>
    </w:lvl>
    <w:lvl w:ilvl="5" w:tplc="0407001B" w:tentative="1">
      <w:start w:val="1"/>
      <w:numFmt w:val="lowerRoman"/>
      <w:lvlText w:val="%6."/>
      <w:lvlJc w:val="right"/>
      <w:pPr>
        <w:ind w:left="4677" w:hanging="180"/>
      </w:pPr>
    </w:lvl>
    <w:lvl w:ilvl="6" w:tplc="0407000F" w:tentative="1">
      <w:start w:val="1"/>
      <w:numFmt w:val="decimal"/>
      <w:lvlText w:val="%7."/>
      <w:lvlJc w:val="left"/>
      <w:pPr>
        <w:ind w:left="5397" w:hanging="360"/>
      </w:pPr>
    </w:lvl>
    <w:lvl w:ilvl="7" w:tplc="04070019" w:tentative="1">
      <w:start w:val="1"/>
      <w:numFmt w:val="lowerLetter"/>
      <w:lvlText w:val="%8."/>
      <w:lvlJc w:val="left"/>
      <w:pPr>
        <w:ind w:left="6117" w:hanging="360"/>
      </w:pPr>
    </w:lvl>
    <w:lvl w:ilvl="8" w:tplc="0407001B" w:tentative="1">
      <w:start w:val="1"/>
      <w:numFmt w:val="lowerRoman"/>
      <w:lvlText w:val="%9."/>
      <w:lvlJc w:val="right"/>
      <w:pPr>
        <w:ind w:left="6837" w:hanging="180"/>
      </w:pPr>
    </w:lvl>
  </w:abstractNum>
  <w:abstractNum w:abstractNumId="23" w15:restartNumberingAfterBreak="0">
    <w:nsid w:val="5F9946E1"/>
    <w:multiLevelType w:val="hybridMultilevel"/>
    <w:tmpl w:val="B32E878A"/>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4793EB5"/>
    <w:multiLevelType w:val="hybridMultilevel"/>
    <w:tmpl w:val="C6424D1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652927C5"/>
    <w:multiLevelType w:val="multilevel"/>
    <w:tmpl w:val="631ED0B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65EC6163"/>
    <w:multiLevelType w:val="multilevel"/>
    <w:tmpl w:val="99FCE7D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68F43170"/>
    <w:multiLevelType w:val="multilevel"/>
    <w:tmpl w:val="C338ECA6"/>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70926D24"/>
    <w:multiLevelType w:val="hybridMultilevel"/>
    <w:tmpl w:val="B9D837D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11C0811"/>
    <w:multiLevelType w:val="hybridMultilevel"/>
    <w:tmpl w:val="53FE89AA"/>
    <w:lvl w:ilvl="0" w:tplc="0407000F">
      <w:start w:val="1"/>
      <w:numFmt w:val="decimal"/>
      <w:lvlText w:val="%1."/>
      <w:lvlJc w:val="left"/>
      <w:pPr>
        <w:ind w:left="720" w:hanging="360"/>
      </w:pPr>
    </w:lvl>
    <w:lvl w:ilvl="1" w:tplc="04070001">
      <w:start w:val="1"/>
      <w:numFmt w:val="bullet"/>
      <w:lvlText w:val=""/>
      <w:lvlJc w:val="left"/>
      <w:pPr>
        <w:ind w:left="1440" w:hanging="360"/>
      </w:pPr>
      <w:rPr>
        <w:rFonts w:ascii="Symbol" w:hAnsi="Symbo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17C723F"/>
    <w:multiLevelType w:val="hybridMultilevel"/>
    <w:tmpl w:val="3E966EF8"/>
    <w:lvl w:ilvl="0" w:tplc="112663A4">
      <w:start w:val="1"/>
      <w:numFmt w:val="decimal"/>
      <w:lvlText w:val="(%1)"/>
      <w:lvlJc w:val="left"/>
      <w:pPr>
        <w:ind w:left="107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D991AA5"/>
    <w:multiLevelType w:val="hybridMultilevel"/>
    <w:tmpl w:val="D65E6AE8"/>
    <w:lvl w:ilvl="0" w:tplc="88CA0EB8">
      <w:start w:val="1"/>
      <w:numFmt w:val="decimal"/>
      <w:lvlText w:val="(%1)"/>
      <w:lvlJc w:val="left"/>
      <w:pPr>
        <w:ind w:left="107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55781869">
    <w:abstractNumId w:val="10"/>
  </w:num>
  <w:num w:numId="2" w16cid:durableId="2020620813">
    <w:abstractNumId w:val="11"/>
  </w:num>
  <w:num w:numId="3" w16cid:durableId="1637838176">
    <w:abstractNumId w:val="9"/>
  </w:num>
  <w:num w:numId="4" w16cid:durableId="2023360332">
    <w:abstractNumId w:val="22"/>
  </w:num>
  <w:num w:numId="5" w16cid:durableId="1740899984">
    <w:abstractNumId w:val="16"/>
  </w:num>
  <w:num w:numId="6" w16cid:durableId="494883809">
    <w:abstractNumId w:val="30"/>
  </w:num>
  <w:num w:numId="7" w16cid:durableId="812915993">
    <w:abstractNumId w:val="21"/>
  </w:num>
  <w:num w:numId="8" w16cid:durableId="599142180">
    <w:abstractNumId w:val="25"/>
  </w:num>
  <w:num w:numId="9" w16cid:durableId="1897081449">
    <w:abstractNumId w:val="26"/>
  </w:num>
  <w:num w:numId="10" w16cid:durableId="1505314637">
    <w:abstractNumId w:val="2"/>
  </w:num>
  <w:num w:numId="11" w16cid:durableId="1315454881">
    <w:abstractNumId w:val="18"/>
  </w:num>
  <w:num w:numId="12" w16cid:durableId="2112238346">
    <w:abstractNumId w:val="20"/>
  </w:num>
  <w:num w:numId="13" w16cid:durableId="1012994836">
    <w:abstractNumId w:val="8"/>
  </w:num>
  <w:num w:numId="14" w16cid:durableId="697389511">
    <w:abstractNumId w:val="23"/>
  </w:num>
  <w:num w:numId="15" w16cid:durableId="2134207226">
    <w:abstractNumId w:val="7"/>
  </w:num>
  <w:num w:numId="16" w16cid:durableId="440495220">
    <w:abstractNumId w:val="1"/>
  </w:num>
  <w:num w:numId="17" w16cid:durableId="605577861">
    <w:abstractNumId w:val="4"/>
  </w:num>
  <w:num w:numId="18" w16cid:durableId="1142312922">
    <w:abstractNumId w:val="0"/>
  </w:num>
  <w:num w:numId="19" w16cid:durableId="1972706028">
    <w:abstractNumId w:val="31"/>
  </w:num>
  <w:num w:numId="20" w16cid:durableId="1340153520">
    <w:abstractNumId w:val="17"/>
  </w:num>
  <w:num w:numId="21" w16cid:durableId="747117441">
    <w:abstractNumId w:val="28"/>
  </w:num>
  <w:num w:numId="22" w16cid:durableId="106122192">
    <w:abstractNumId w:val="27"/>
  </w:num>
  <w:num w:numId="23" w16cid:durableId="155463868">
    <w:abstractNumId w:val="13"/>
  </w:num>
  <w:num w:numId="24" w16cid:durableId="668410396">
    <w:abstractNumId w:val="15"/>
  </w:num>
  <w:num w:numId="25" w16cid:durableId="1165167037">
    <w:abstractNumId w:val="6"/>
  </w:num>
  <w:num w:numId="26" w16cid:durableId="160661094">
    <w:abstractNumId w:val="3"/>
  </w:num>
  <w:num w:numId="27" w16cid:durableId="2131510919">
    <w:abstractNumId w:val="5"/>
  </w:num>
  <w:num w:numId="28" w16cid:durableId="293294874">
    <w:abstractNumId w:val="24"/>
  </w:num>
  <w:num w:numId="29" w16cid:durableId="454757444">
    <w:abstractNumId w:val="19"/>
  </w:num>
  <w:num w:numId="30" w16cid:durableId="474444963">
    <w:abstractNumId w:val="29"/>
  </w:num>
  <w:num w:numId="31" w16cid:durableId="153104393">
    <w:abstractNumId w:val="12"/>
  </w:num>
  <w:num w:numId="32" w16cid:durableId="1176920050">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3717"/>
    <w:rsid w:val="00000A65"/>
    <w:rsid w:val="0000134D"/>
    <w:rsid w:val="000125C1"/>
    <w:rsid w:val="00013D6D"/>
    <w:rsid w:val="00016D88"/>
    <w:rsid w:val="00034C52"/>
    <w:rsid w:val="00056A8E"/>
    <w:rsid w:val="000608A5"/>
    <w:rsid w:val="00084589"/>
    <w:rsid w:val="00086830"/>
    <w:rsid w:val="00096919"/>
    <w:rsid w:val="000B366A"/>
    <w:rsid w:val="000B380D"/>
    <w:rsid w:val="000D40AD"/>
    <w:rsid w:val="000E2D19"/>
    <w:rsid w:val="00107546"/>
    <w:rsid w:val="00107D19"/>
    <w:rsid w:val="00155023"/>
    <w:rsid w:val="00174116"/>
    <w:rsid w:val="00183639"/>
    <w:rsid w:val="001A4DFF"/>
    <w:rsid w:val="001A6B4F"/>
    <w:rsid w:val="001B008F"/>
    <w:rsid w:val="001D3F8F"/>
    <w:rsid w:val="001D479E"/>
    <w:rsid w:val="001E6549"/>
    <w:rsid w:val="001F36EF"/>
    <w:rsid w:val="00200AB4"/>
    <w:rsid w:val="00206E50"/>
    <w:rsid w:val="002110EA"/>
    <w:rsid w:val="0021131D"/>
    <w:rsid w:val="00217981"/>
    <w:rsid w:val="00230662"/>
    <w:rsid w:val="00246C32"/>
    <w:rsid w:val="00251D70"/>
    <w:rsid w:val="002673BC"/>
    <w:rsid w:val="002849E1"/>
    <w:rsid w:val="002857B3"/>
    <w:rsid w:val="00292B75"/>
    <w:rsid w:val="00293DA3"/>
    <w:rsid w:val="00294602"/>
    <w:rsid w:val="002C468E"/>
    <w:rsid w:val="002D3E58"/>
    <w:rsid w:val="002E40BB"/>
    <w:rsid w:val="002F3B2B"/>
    <w:rsid w:val="002F5882"/>
    <w:rsid w:val="00300BB0"/>
    <w:rsid w:val="0030723F"/>
    <w:rsid w:val="00314741"/>
    <w:rsid w:val="003171A1"/>
    <w:rsid w:val="003220C8"/>
    <w:rsid w:val="003240E0"/>
    <w:rsid w:val="00324A69"/>
    <w:rsid w:val="00325695"/>
    <w:rsid w:val="00365996"/>
    <w:rsid w:val="00370D73"/>
    <w:rsid w:val="00380423"/>
    <w:rsid w:val="003822C3"/>
    <w:rsid w:val="003A7EC1"/>
    <w:rsid w:val="003A7F6F"/>
    <w:rsid w:val="003B714D"/>
    <w:rsid w:val="003C0AE0"/>
    <w:rsid w:val="003D5A58"/>
    <w:rsid w:val="003D5DC7"/>
    <w:rsid w:val="003E7E9D"/>
    <w:rsid w:val="004008C6"/>
    <w:rsid w:val="00402CD7"/>
    <w:rsid w:val="00406B2B"/>
    <w:rsid w:val="004101D8"/>
    <w:rsid w:val="00414910"/>
    <w:rsid w:val="004261B4"/>
    <w:rsid w:val="004330F2"/>
    <w:rsid w:val="00433563"/>
    <w:rsid w:val="00433F69"/>
    <w:rsid w:val="004419AC"/>
    <w:rsid w:val="0044408F"/>
    <w:rsid w:val="00455427"/>
    <w:rsid w:val="004557AA"/>
    <w:rsid w:val="00455B8B"/>
    <w:rsid w:val="00456751"/>
    <w:rsid w:val="0046199E"/>
    <w:rsid w:val="00471740"/>
    <w:rsid w:val="004776ED"/>
    <w:rsid w:val="00482450"/>
    <w:rsid w:val="004B2A0F"/>
    <w:rsid w:val="004B54AE"/>
    <w:rsid w:val="004C0156"/>
    <w:rsid w:val="004C102C"/>
    <w:rsid w:val="004D0BAA"/>
    <w:rsid w:val="004D27EE"/>
    <w:rsid w:val="004D580D"/>
    <w:rsid w:val="004F08CD"/>
    <w:rsid w:val="004F4A4E"/>
    <w:rsid w:val="0051027F"/>
    <w:rsid w:val="00521EBB"/>
    <w:rsid w:val="005261E6"/>
    <w:rsid w:val="005342E9"/>
    <w:rsid w:val="0056746C"/>
    <w:rsid w:val="00573E10"/>
    <w:rsid w:val="00576220"/>
    <w:rsid w:val="00582C07"/>
    <w:rsid w:val="005834C8"/>
    <w:rsid w:val="00584CFE"/>
    <w:rsid w:val="00592C7E"/>
    <w:rsid w:val="005A3458"/>
    <w:rsid w:val="005A419D"/>
    <w:rsid w:val="005A4C8A"/>
    <w:rsid w:val="005C40BC"/>
    <w:rsid w:val="005C6392"/>
    <w:rsid w:val="005C63FA"/>
    <w:rsid w:val="005C752E"/>
    <w:rsid w:val="005C7AFE"/>
    <w:rsid w:val="005D293B"/>
    <w:rsid w:val="005D7FA1"/>
    <w:rsid w:val="005F0A9A"/>
    <w:rsid w:val="005F6A4F"/>
    <w:rsid w:val="00605BAF"/>
    <w:rsid w:val="006157A1"/>
    <w:rsid w:val="00622938"/>
    <w:rsid w:val="006343E8"/>
    <w:rsid w:val="00637246"/>
    <w:rsid w:val="006477E6"/>
    <w:rsid w:val="006538CD"/>
    <w:rsid w:val="00657D27"/>
    <w:rsid w:val="00660930"/>
    <w:rsid w:val="00676D90"/>
    <w:rsid w:val="006805FA"/>
    <w:rsid w:val="00681741"/>
    <w:rsid w:val="006906BE"/>
    <w:rsid w:val="006A344E"/>
    <w:rsid w:val="006A5FB7"/>
    <w:rsid w:val="006B0FA4"/>
    <w:rsid w:val="006B122A"/>
    <w:rsid w:val="006B2981"/>
    <w:rsid w:val="006B4549"/>
    <w:rsid w:val="006B7E85"/>
    <w:rsid w:val="006F161C"/>
    <w:rsid w:val="006F454A"/>
    <w:rsid w:val="006F513C"/>
    <w:rsid w:val="0070244F"/>
    <w:rsid w:val="00710B83"/>
    <w:rsid w:val="00716858"/>
    <w:rsid w:val="00747939"/>
    <w:rsid w:val="00763A1B"/>
    <w:rsid w:val="00773717"/>
    <w:rsid w:val="00777F42"/>
    <w:rsid w:val="007819E0"/>
    <w:rsid w:val="00783D74"/>
    <w:rsid w:val="00785DAC"/>
    <w:rsid w:val="007B66BF"/>
    <w:rsid w:val="007C0931"/>
    <w:rsid w:val="007C1787"/>
    <w:rsid w:val="007C6CCF"/>
    <w:rsid w:val="007D008D"/>
    <w:rsid w:val="007D3C88"/>
    <w:rsid w:val="007D5A74"/>
    <w:rsid w:val="007E11F5"/>
    <w:rsid w:val="007E1B3D"/>
    <w:rsid w:val="007E3A94"/>
    <w:rsid w:val="007E4493"/>
    <w:rsid w:val="007F3970"/>
    <w:rsid w:val="00800377"/>
    <w:rsid w:val="0080766E"/>
    <w:rsid w:val="00807E3F"/>
    <w:rsid w:val="00812BFA"/>
    <w:rsid w:val="0082120E"/>
    <w:rsid w:val="008220C7"/>
    <w:rsid w:val="008278D3"/>
    <w:rsid w:val="00833656"/>
    <w:rsid w:val="00835BB6"/>
    <w:rsid w:val="00835CBC"/>
    <w:rsid w:val="00850173"/>
    <w:rsid w:val="008710A0"/>
    <w:rsid w:val="00871C77"/>
    <w:rsid w:val="008727E7"/>
    <w:rsid w:val="00877627"/>
    <w:rsid w:val="0088166D"/>
    <w:rsid w:val="0088621E"/>
    <w:rsid w:val="008869D6"/>
    <w:rsid w:val="008A2CC4"/>
    <w:rsid w:val="008B1F95"/>
    <w:rsid w:val="008D394F"/>
    <w:rsid w:val="008E0350"/>
    <w:rsid w:val="008F1A25"/>
    <w:rsid w:val="0090171B"/>
    <w:rsid w:val="009074F0"/>
    <w:rsid w:val="0091602A"/>
    <w:rsid w:val="009179A1"/>
    <w:rsid w:val="00922B77"/>
    <w:rsid w:val="009269E0"/>
    <w:rsid w:val="00931CEE"/>
    <w:rsid w:val="009349F4"/>
    <w:rsid w:val="00945556"/>
    <w:rsid w:val="00955FF8"/>
    <w:rsid w:val="009606A0"/>
    <w:rsid w:val="00960CDD"/>
    <w:rsid w:val="009930C6"/>
    <w:rsid w:val="00993774"/>
    <w:rsid w:val="009946F2"/>
    <w:rsid w:val="009972B0"/>
    <w:rsid w:val="009A4274"/>
    <w:rsid w:val="009A4C83"/>
    <w:rsid w:val="009A78C2"/>
    <w:rsid w:val="009B396D"/>
    <w:rsid w:val="009C3FB7"/>
    <w:rsid w:val="009C73E6"/>
    <w:rsid w:val="009D121B"/>
    <w:rsid w:val="009D12FA"/>
    <w:rsid w:val="009D4956"/>
    <w:rsid w:val="009E1C9C"/>
    <w:rsid w:val="009E5323"/>
    <w:rsid w:val="009F095B"/>
    <w:rsid w:val="00A0263A"/>
    <w:rsid w:val="00A17646"/>
    <w:rsid w:val="00A226E0"/>
    <w:rsid w:val="00A27E7D"/>
    <w:rsid w:val="00A3266D"/>
    <w:rsid w:val="00A37F71"/>
    <w:rsid w:val="00A42A01"/>
    <w:rsid w:val="00A44707"/>
    <w:rsid w:val="00A508C9"/>
    <w:rsid w:val="00A5796D"/>
    <w:rsid w:val="00A6795F"/>
    <w:rsid w:val="00A70FD1"/>
    <w:rsid w:val="00A843E1"/>
    <w:rsid w:val="00A869DF"/>
    <w:rsid w:val="00A96637"/>
    <w:rsid w:val="00AB1BAE"/>
    <w:rsid w:val="00AC6A3B"/>
    <w:rsid w:val="00AD243B"/>
    <w:rsid w:val="00AE236A"/>
    <w:rsid w:val="00AE3B5B"/>
    <w:rsid w:val="00AF2B79"/>
    <w:rsid w:val="00B12028"/>
    <w:rsid w:val="00B13E49"/>
    <w:rsid w:val="00B212E8"/>
    <w:rsid w:val="00B24815"/>
    <w:rsid w:val="00B35C47"/>
    <w:rsid w:val="00B51160"/>
    <w:rsid w:val="00B53936"/>
    <w:rsid w:val="00B57C13"/>
    <w:rsid w:val="00B66AB2"/>
    <w:rsid w:val="00B7062A"/>
    <w:rsid w:val="00B71087"/>
    <w:rsid w:val="00B80916"/>
    <w:rsid w:val="00B96F2A"/>
    <w:rsid w:val="00B97533"/>
    <w:rsid w:val="00BA6BC7"/>
    <w:rsid w:val="00BB2A4D"/>
    <w:rsid w:val="00BC0FB1"/>
    <w:rsid w:val="00BC4FB1"/>
    <w:rsid w:val="00BD2E5A"/>
    <w:rsid w:val="00BE18C5"/>
    <w:rsid w:val="00BF12A5"/>
    <w:rsid w:val="00BF5C6B"/>
    <w:rsid w:val="00BF5D2C"/>
    <w:rsid w:val="00BF769F"/>
    <w:rsid w:val="00C053E7"/>
    <w:rsid w:val="00C0719F"/>
    <w:rsid w:val="00C1237D"/>
    <w:rsid w:val="00C14548"/>
    <w:rsid w:val="00C17FA4"/>
    <w:rsid w:val="00C22D01"/>
    <w:rsid w:val="00C34BF9"/>
    <w:rsid w:val="00C367CE"/>
    <w:rsid w:val="00C57B7E"/>
    <w:rsid w:val="00C659D2"/>
    <w:rsid w:val="00C8486E"/>
    <w:rsid w:val="00C91392"/>
    <w:rsid w:val="00CA3CAB"/>
    <w:rsid w:val="00CB5989"/>
    <w:rsid w:val="00CC5F93"/>
    <w:rsid w:val="00D10369"/>
    <w:rsid w:val="00D11483"/>
    <w:rsid w:val="00D23509"/>
    <w:rsid w:val="00D35DF6"/>
    <w:rsid w:val="00D422A7"/>
    <w:rsid w:val="00D43DD8"/>
    <w:rsid w:val="00D555D1"/>
    <w:rsid w:val="00D611A1"/>
    <w:rsid w:val="00D74749"/>
    <w:rsid w:val="00D81620"/>
    <w:rsid w:val="00D8568A"/>
    <w:rsid w:val="00DA129C"/>
    <w:rsid w:val="00DA29CA"/>
    <w:rsid w:val="00DA33B8"/>
    <w:rsid w:val="00DA4AD3"/>
    <w:rsid w:val="00DA4E5B"/>
    <w:rsid w:val="00DB3EE7"/>
    <w:rsid w:val="00DC4D76"/>
    <w:rsid w:val="00E05AF3"/>
    <w:rsid w:val="00E07C31"/>
    <w:rsid w:val="00E1100B"/>
    <w:rsid w:val="00E3214C"/>
    <w:rsid w:val="00E361FC"/>
    <w:rsid w:val="00E43A41"/>
    <w:rsid w:val="00E45836"/>
    <w:rsid w:val="00E5335C"/>
    <w:rsid w:val="00E64AF7"/>
    <w:rsid w:val="00E651DB"/>
    <w:rsid w:val="00E65381"/>
    <w:rsid w:val="00E7101D"/>
    <w:rsid w:val="00E7494B"/>
    <w:rsid w:val="00E8759A"/>
    <w:rsid w:val="00EB1E1C"/>
    <w:rsid w:val="00EB6A82"/>
    <w:rsid w:val="00EB7C36"/>
    <w:rsid w:val="00EC3E5C"/>
    <w:rsid w:val="00EC497F"/>
    <w:rsid w:val="00ED2A7B"/>
    <w:rsid w:val="00ED3CE1"/>
    <w:rsid w:val="00EE1BB7"/>
    <w:rsid w:val="00EF3F2B"/>
    <w:rsid w:val="00EF53EA"/>
    <w:rsid w:val="00F015ED"/>
    <w:rsid w:val="00F14125"/>
    <w:rsid w:val="00F1557C"/>
    <w:rsid w:val="00F343B4"/>
    <w:rsid w:val="00F35A8E"/>
    <w:rsid w:val="00F50934"/>
    <w:rsid w:val="00F5441B"/>
    <w:rsid w:val="00F55A84"/>
    <w:rsid w:val="00F630AB"/>
    <w:rsid w:val="00F637AE"/>
    <w:rsid w:val="00F65155"/>
    <w:rsid w:val="00F83B41"/>
    <w:rsid w:val="00F85124"/>
    <w:rsid w:val="00FB40A2"/>
    <w:rsid w:val="00FC08AF"/>
    <w:rsid w:val="00FC2CDB"/>
    <w:rsid w:val="00FC3E68"/>
    <w:rsid w:val="00FC5A8B"/>
    <w:rsid w:val="00FD2BFB"/>
    <w:rsid w:val="00FD4373"/>
    <w:rsid w:val="00FE534B"/>
    <w:rsid w:val="00FE58C3"/>
    <w:rsid w:val="00FE75C6"/>
    <w:rsid w:val="00FF4109"/>
    <w:rsid w:val="00FF4633"/>
    <w:rsid w:val="00FF76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A9277A"/>
  <w15:docId w15:val="{5CB4457B-9241-4992-A6C7-F1BE9E50E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E64AF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erschrift2">
    <w:name w:val="heading 2"/>
    <w:basedOn w:val="Standard"/>
    <w:next w:val="Standard"/>
    <w:link w:val="berschrift2Zchn"/>
    <w:uiPriority w:val="9"/>
    <w:unhideWhenUsed/>
    <w:qFormat/>
    <w:rsid w:val="004C102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unhideWhenUsed/>
    <w:qFormat/>
    <w:rsid w:val="004C102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773717"/>
    <w:pPr>
      <w:ind w:left="720"/>
      <w:contextualSpacing/>
    </w:pPr>
  </w:style>
  <w:style w:type="character" w:styleId="Kommentarzeichen">
    <w:name w:val="annotation reference"/>
    <w:basedOn w:val="Absatz-Standardschriftart"/>
    <w:uiPriority w:val="99"/>
    <w:semiHidden/>
    <w:unhideWhenUsed/>
    <w:rsid w:val="002857B3"/>
    <w:rPr>
      <w:sz w:val="16"/>
      <w:szCs w:val="16"/>
    </w:rPr>
  </w:style>
  <w:style w:type="paragraph" w:styleId="Kommentartext">
    <w:name w:val="annotation text"/>
    <w:basedOn w:val="Standard"/>
    <w:link w:val="KommentartextZchn"/>
    <w:uiPriority w:val="99"/>
    <w:semiHidden/>
    <w:unhideWhenUsed/>
    <w:rsid w:val="002857B3"/>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2857B3"/>
    <w:rPr>
      <w:sz w:val="20"/>
      <w:szCs w:val="20"/>
    </w:rPr>
  </w:style>
  <w:style w:type="paragraph" w:styleId="Kommentarthema">
    <w:name w:val="annotation subject"/>
    <w:basedOn w:val="Kommentartext"/>
    <w:next w:val="Kommentartext"/>
    <w:link w:val="KommentarthemaZchn"/>
    <w:uiPriority w:val="99"/>
    <w:semiHidden/>
    <w:unhideWhenUsed/>
    <w:rsid w:val="002857B3"/>
    <w:rPr>
      <w:b/>
      <w:bCs/>
    </w:rPr>
  </w:style>
  <w:style w:type="character" w:customStyle="1" w:styleId="KommentarthemaZchn">
    <w:name w:val="Kommentarthema Zchn"/>
    <w:basedOn w:val="KommentartextZchn"/>
    <w:link w:val="Kommentarthema"/>
    <w:uiPriority w:val="99"/>
    <w:semiHidden/>
    <w:rsid w:val="002857B3"/>
    <w:rPr>
      <w:b/>
      <w:bCs/>
      <w:sz w:val="20"/>
      <w:szCs w:val="20"/>
    </w:rPr>
  </w:style>
  <w:style w:type="paragraph" w:styleId="Sprechblasentext">
    <w:name w:val="Balloon Text"/>
    <w:basedOn w:val="Standard"/>
    <w:link w:val="SprechblasentextZchn"/>
    <w:uiPriority w:val="99"/>
    <w:semiHidden/>
    <w:unhideWhenUsed/>
    <w:rsid w:val="002857B3"/>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857B3"/>
    <w:rPr>
      <w:rFonts w:ascii="Segoe UI" w:hAnsi="Segoe UI" w:cs="Segoe UI"/>
      <w:sz w:val="18"/>
      <w:szCs w:val="18"/>
    </w:rPr>
  </w:style>
  <w:style w:type="character" w:styleId="Hyperlink">
    <w:name w:val="Hyperlink"/>
    <w:basedOn w:val="Absatz-Standardschriftart"/>
    <w:uiPriority w:val="99"/>
    <w:unhideWhenUsed/>
    <w:rsid w:val="00945556"/>
    <w:rPr>
      <w:color w:val="0563C1" w:themeColor="hyperlink"/>
      <w:u w:val="single"/>
    </w:rPr>
  </w:style>
  <w:style w:type="paragraph" w:customStyle="1" w:styleId="Bezug1">
    <w:name w:val="Bezug 1"/>
    <w:basedOn w:val="Standard"/>
    <w:qFormat/>
    <w:rsid w:val="00622938"/>
    <w:pPr>
      <w:spacing w:after="0" w:line="320" w:lineRule="exact"/>
    </w:pPr>
    <w:rPr>
      <w:rFonts w:eastAsia="Times New Roman" w:cs="Times New Roman"/>
      <w:b/>
      <w:sz w:val="24"/>
      <w:szCs w:val="24"/>
    </w:rPr>
  </w:style>
  <w:style w:type="paragraph" w:customStyle="1" w:styleId="Bezug2">
    <w:name w:val="Bezug 2"/>
    <w:basedOn w:val="Bezug1"/>
    <w:next w:val="Standard"/>
    <w:qFormat/>
    <w:rsid w:val="00622938"/>
    <w:pPr>
      <w:spacing w:after="280"/>
    </w:pPr>
  </w:style>
  <w:style w:type="character" w:customStyle="1" w:styleId="NichtaufgelsteErwhnung1">
    <w:name w:val="Nicht aufgelöste Erwähnung1"/>
    <w:basedOn w:val="Absatz-Standardschriftart"/>
    <w:uiPriority w:val="99"/>
    <w:semiHidden/>
    <w:unhideWhenUsed/>
    <w:rsid w:val="00056A8E"/>
    <w:rPr>
      <w:color w:val="605E5C"/>
      <w:shd w:val="clear" w:color="auto" w:fill="E1DFDD"/>
    </w:rPr>
  </w:style>
  <w:style w:type="character" w:customStyle="1" w:styleId="NichtaufgelsteErwhnung2">
    <w:name w:val="Nicht aufgelöste Erwähnung2"/>
    <w:basedOn w:val="Absatz-Standardschriftart"/>
    <w:uiPriority w:val="99"/>
    <w:semiHidden/>
    <w:unhideWhenUsed/>
    <w:rsid w:val="00E7494B"/>
    <w:rPr>
      <w:color w:val="605E5C"/>
      <w:shd w:val="clear" w:color="auto" w:fill="E1DFDD"/>
    </w:rPr>
  </w:style>
  <w:style w:type="paragraph" w:styleId="Kopfzeile">
    <w:name w:val="header"/>
    <w:basedOn w:val="Standard"/>
    <w:link w:val="KopfzeileZchn"/>
    <w:uiPriority w:val="99"/>
    <w:unhideWhenUsed/>
    <w:rsid w:val="009D121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D121B"/>
  </w:style>
  <w:style w:type="paragraph" w:styleId="Fuzeile">
    <w:name w:val="footer"/>
    <w:basedOn w:val="Standard"/>
    <w:link w:val="FuzeileZchn"/>
    <w:uiPriority w:val="99"/>
    <w:unhideWhenUsed/>
    <w:rsid w:val="009D121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D121B"/>
  </w:style>
  <w:style w:type="table" w:styleId="Tabellenraster">
    <w:name w:val="Table Grid"/>
    <w:basedOn w:val="NormaleTabelle"/>
    <w:uiPriority w:val="59"/>
    <w:rsid w:val="00B13E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E64AF7"/>
    <w:rPr>
      <w:rFonts w:asciiTheme="majorHAnsi" w:eastAsiaTheme="majorEastAsia" w:hAnsiTheme="majorHAnsi" w:cstheme="majorBidi"/>
      <w:color w:val="2E74B5" w:themeColor="accent1" w:themeShade="BF"/>
      <w:sz w:val="32"/>
      <w:szCs w:val="32"/>
    </w:rPr>
  </w:style>
  <w:style w:type="paragraph" w:styleId="Inhaltsverzeichnisberschrift">
    <w:name w:val="TOC Heading"/>
    <w:basedOn w:val="berschrift1"/>
    <w:next w:val="Standard"/>
    <w:uiPriority w:val="39"/>
    <w:unhideWhenUsed/>
    <w:qFormat/>
    <w:rsid w:val="00E64AF7"/>
    <w:pPr>
      <w:outlineLvl w:val="9"/>
    </w:pPr>
    <w:rPr>
      <w:lang w:eastAsia="de-DE"/>
    </w:rPr>
  </w:style>
  <w:style w:type="character" w:customStyle="1" w:styleId="berschrift2Zchn">
    <w:name w:val="Überschrift 2 Zchn"/>
    <w:basedOn w:val="Absatz-Standardschriftart"/>
    <w:link w:val="berschrift2"/>
    <w:uiPriority w:val="9"/>
    <w:rsid w:val="004C102C"/>
    <w:rPr>
      <w:rFonts w:asciiTheme="majorHAnsi" w:eastAsiaTheme="majorEastAsia" w:hAnsiTheme="majorHAnsi" w:cstheme="majorBidi"/>
      <w:color w:val="2E74B5" w:themeColor="accent1" w:themeShade="BF"/>
      <w:sz w:val="26"/>
      <w:szCs w:val="26"/>
    </w:rPr>
  </w:style>
  <w:style w:type="paragraph" w:styleId="Verzeichnis1">
    <w:name w:val="toc 1"/>
    <w:basedOn w:val="Standard"/>
    <w:next w:val="Standard"/>
    <w:autoRedefine/>
    <w:uiPriority w:val="39"/>
    <w:unhideWhenUsed/>
    <w:rsid w:val="004C102C"/>
    <w:pPr>
      <w:spacing w:after="100"/>
    </w:pPr>
  </w:style>
  <w:style w:type="paragraph" w:styleId="Verzeichnis2">
    <w:name w:val="toc 2"/>
    <w:basedOn w:val="Standard"/>
    <w:next w:val="Standard"/>
    <w:autoRedefine/>
    <w:uiPriority w:val="39"/>
    <w:unhideWhenUsed/>
    <w:rsid w:val="004C102C"/>
    <w:pPr>
      <w:spacing w:after="100"/>
      <w:ind w:left="220"/>
    </w:pPr>
  </w:style>
  <w:style w:type="character" w:customStyle="1" w:styleId="berschrift3Zchn">
    <w:name w:val="Überschrift 3 Zchn"/>
    <w:basedOn w:val="Absatz-Standardschriftart"/>
    <w:link w:val="berschrift3"/>
    <w:uiPriority w:val="9"/>
    <w:rsid w:val="004C102C"/>
    <w:rPr>
      <w:rFonts w:asciiTheme="majorHAnsi" w:eastAsiaTheme="majorEastAsia" w:hAnsiTheme="majorHAnsi" w:cstheme="majorBidi"/>
      <w:color w:val="1F4D78" w:themeColor="accent1" w:themeShade="7F"/>
      <w:sz w:val="24"/>
      <w:szCs w:val="24"/>
    </w:rPr>
  </w:style>
  <w:style w:type="paragraph" w:styleId="Verzeichnis3">
    <w:name w:val="toc 3"/>
    <w:basedOn w:val="Standard"/>
    <w:next w:val="Standard"/>
    <w:autoRedefine/>
    <w:uiPriority w:val="39"/>
    <w:unhideWhenUsed/>
    <w:rsid w:val="004C102C"/>
    <w:pPr>
      <w:spacing w:after="100"/>
      <w:ind w:left="440"/>
    </w:pPr>
  </w:style>
  <w:style w:type="paragraph" w:customStyle="1" w:styleId="Default">
    <w:name w:val="Default"/>
    <w:rsid w:val="00955FF8"/>
    <w:pPr>
      <w:autoSpaceDE w:val="0"/>
      <w:autoSpaceDN w:val="0"/>
      <w:adjustRightInd w:val="0"/>
      <w:spacing w:after="0" w:line="240" w:lineRule="auto"/>
    </w:pPr>
    <w:rPr>
      <w:rFonts w:ascii="Arial" w:hAnsi="Arial" w:cs="Arial"/>
      <w:color w:val="000000"/>
      <w:sz w:val="24"/>
      <w:szCs w:val="24"/>
    </w:rPr>
  </w:style>
  <w:style w:type="paragraph" w:styleId="Textkrper2">
    <w:name w:val="Body Text 2"/>
    <w:basedOn w:val="Standard"/>
    <w:link w:val="Textkrper2Zchn"/>
    <w:rsid w:val="001A4DFF"/>
    <w:pPr>
      <w:spacing w:after="0" w:line="240" w:lineRule="auto"/>
    </w:pPr>
    <w:rPr>
      <w:rFonts w:ascii="Times New Roman" w:eastAsia="Times New Roman" w:hAnsi="Times New Roman" w:cs="Times New Roman"/>
      <w:b/>
      <w:bCs/>
      <w:sz w:val="24"/>
      <w:szCs w:val="24"/>
      <w:lang w:eastAsia="de-DE"/>
    </w:rPr>
  </w:style>
  <w:style w:type="character" w:customStyle="1" w:styleId="Textkrper2Zchn">
    <w:name w:val="Textkörper 2 Zchn"/>
    <w:basedOn w:val="Absatz-Standardschriftart"/>
    <w:link w:val="Textkrper2"/>
    <w:rsid w:val="001A4DFF"/>
    <w:rPr>
      <w:rFonts w:ascii="Times New Roman" w:eastAsia="Times New Roman" w:hAnsi="Times New Roman" w:cs="Times New Roman"/>
      <w:b/>
      <w:bCs/>
      <w:sz w:val="24"/>
      <w:szCs w:val="24"/>
      <w:lang w:eastAsia="de-DE"/>
    </w:rPr>
  </w:style>
  <w:style w:type="paragraph" w:customStyle="1" w:styleId="ZeichenDatum">
    <w:name w:val="Zeichen.Datum"/>
    <w:rsid w:val="00E5335C"/>
    <w:pPr>
      <w:tabs>
        <w:tab w:val="left" w:pos="4536"/>
        <w:tab w:val="left" w:pos="7428"/>
      </w:tabs>
      <w:spacing w:before="1080" w:after="0" w:line="240" w:lineRule="exact"/>
    </w:pPr>
    <w:rPr>
      <w:rFonts w:ascii="Courier" w:eastAsia="Times New Roman" w:hAnsi="Courier" w:cs="Times New Roman"/>
      <w:sz w:val="24"/>
      <w:szCs w:val="20"/>
      <w:lang w:eastAsia="de-DE"/>
    </w:rPr>
  </w:style>
  <w:style w:type="character" w:styleId="BesuchterLink">
    <w:name w:val="FollowedHyperlink"/>
    <w:basedOn w:val="Absatz-Standardschriftart"/>
    <w:uiPriority w:val="99"/>
    <w:semiHidden/>
    <w:unhideWhenUsed/>
    <w:rsid w:val="000B366A"/>
    <w:rPr>
      <w:color w:val="954F72" w:themeColor="followedHyperlink"/>
      <w:u w:val="single"/>
    </w:rPr>
  </w:style>
  <w:style w:type="paragraph" w:styleId="KeinLeerraum">
    <w:name w:val="No Spacing"/>
    <w:uiPriority w:val="1"/>
    <w:qFormat/>
    <w:rsid w:val="005F6A4F"/>
    <w:pPr>
      <w:spacing w:after="0" w:line="240" w:lineRule="auto"/>
    </w:pPr>
  </w:style>
  <w:style w:type="paragraph" w:styleId="StandardWeb">
    <w:name w:val="Normal (Web)"/>
    <w:basedOn w:val="Standard"/>
    <w:uiPriority w:val="99"/>
    <w:unhideWhenUsed/>
    <w:rsid w:val="009606A0"/>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217389">
      <w:bodyDiv w:val="1"/>
      <w:marLeft w:val="0"/>
      <w:marRight w:val="0"/>
      <w:marTop w:val="0"/>
      <w:marBottom w:val="0"/>
      <w:divBdr>
        <w:top w:val="none" w:sz="0" w:space="0" w:color="auto"/>
        <w:left w:val="none" w:sz="0" w:space="0" w:color="auto"/>
        <w:bottom w:val="none" w:sz="0" w:space="0" w:color="auto"/>
        <w:right w:val="none" w:sz="0" w:space="0" w:color="auto"/>
      </w:divBdr>
    </w:div>
    <w:div w:id="243608418">
      <w:bodyDiv w:val="1"/>
      <w:marLeft w:val="0"/>
      <w:marRight w:val="0"/>
      <w:marTop w:val="0"/>
      <w:marBottom w:val="0"/>
      <w:divBdr>
        <w:top w:val="none" w:sz="0" w:space="0" w:color="auto"/>
        <w:left w:val="none" w:sz="0" w:space="0" w:color="auto"/>
        <w:bottom w:val="none" w:sz="0" w:space="0" w:color="auto"/>
        <w:right w:val="none" w:sz="0" w:space="0" w:color="auto"/>
      </w:divBdr>
    </w:div>
    <w:div w:id="354040914">
      <w:bodyDiv w:val="1"/>
      <w:marLeft w:val="0"/>
      <w:marRight w:val="0"/>
      <w:marTop w:val="0"/>
      <w:marBottom w:val="0"/>
      <w:divBdr>
        <w:top w:val="none" w:sz="0" w:space="0" w:color="auto"/>
        <w:left w:val="none" w:sz="0" w:space="0" w:color="auto"/>
        <w:bottom w:val="none" w:sz="0" w:space="0" w:color="auto"/>
        <w:right w:val="none" w:sz="0" w:space="0" w:color="auto"/>
      </w:divBdr>
    </w:div>
    <w:div w:id="638151522">
      <w:bodyDiv w:val="1"/>
      <w:marLeft w:val="0"/>
      <w:marRight w:val="0"/>
      <w:marTop w:val="0"/>
      <w:marBottom w:val="0"/>
      <w:divBdr>
        <w:top w:val="none" w:sz="0" w:space="0" w:color="auto"/>
        <w:left w:val="none" w:sz="0" w:space="0" w:color="auto"/>
        <w:bottom w:val="none" w:sz="0" w:space="0" w:color="auto"/>
        <w:right w:val="none" w:sz="0" w:space="0" w:color="auto"/>
      </w:divBdr>
    </w:div>
    <w:div w:id="714157326">
      <w:bodyDiv w:val="1"/>
      <w:marLeft w:val="0"/>
      <w:marRight w:val="0"/>
      <w:marTop w:val="0"/>
      <w:marBottom w:val="0"/>
      <w:divBdr>
        <w:top w:val="none" w:sz="0" w:space="0" w:color="auto"/>
        <w:left w:val="none" w:sz="0" w:space="0" w:color="auto"/>
        <w:bottom w:val="none" w:sz="0" w:space="0" w:color="auto"/>
        <w:right w:val="none" w:sz="0" w:space="0" w:color="auto"/>
      </w:divBdr>
      <w:divsChild>
        <w:div w:id="1162282015">
          <w:marLeft w:val="0"/>
          <w:marRight w:val="0"/>
          <w:marTop w:val="0"/>
          <w:marBottom w:val="0"/>
          <w:divBdr>
            <w:top w:val="none" w:sz="0" w:space="0" w:color="auto"/>
            <w:left w:val="none" w:sz="0" w:space="0" w:color="auto"/>
            <w:bottom w:val="none" w:sz="0" w:space="0" w:color="auto"/>
            <w:right w:val="none" w:sz="0" w:space="0" w:color="auto"/>
          </w:divBdr>
        </w:div>
      </w:divsChild>
    </w:div>
    <w:div w:id="772285832">
      <w:bodyDiv w:val="1"/>
      <w:marLeft w:val="0"/>
      <w:marRight w:val="0"/>
      <w:marTop w:val="0"/>
      <w:marBottom w:val="0"/>
      <w:divBdr>
        <w:top w:val="none" w:sz="0" w:space="0" w:color="auto"/>
        <w:left w:val="none" w:sz="0" w:space="0" w:color="auto"/>
        <w:bottom w:val="none" w:sz="0" w:space="0" w:color="auto"/>
        <w:right w:val="none" w:sz="0" w:space="0" w:color="auto"/>
      </w:divBdr>
    </w:div>
    <w:div w:id="925923576">
      <w:bodyDiv w:val="1"/>
      <w:marLeft w:val="0"/>
      <w:marRight w:val="0"/>
      <w:marTop w:val="0"/>
      <w:marBottom w:val="0"/>
      <w:divBdr>
        <w:top w:val="none" w:sz="0" w:space="0" w:color="auto"/>
        <w:left w:val="none" w:sz="0" w:space="0" w:color="auto"/>
        <w:bottom w:val="none" w:sz="0" w:space="0" w:color="auto"/>
        <w:right w:val="none" w:sz="0" w:space="0" w:color="auto"/>
      </w:divBdr>
    </w:div>
    <w:div w:id="1061901720">
      <w:bodyDiv w:val="1"/>
      <w:marLeft w:val="0"/>
      <w:marRight w:val="0"/>
      <w:marTop w:val="0"/>
      <w:marBottom w:val="0"/>
      <w:divBdr>
        <w:top w:val="none" w:sz="0" w:space="0" w:color="auto"/>
        <w:left w:val="none" w:sz="0" w:space="0" w:color="auto"/>
        <w:bottom w:val="none" w:sz="0" w:space="0" w:color="auto"/>
        <w:right w:val="none" w:sz="0" w:space="0" w:color="auto"/>
      </w:divBdr>
    </w:div>
    <w:div w:id="1100950574">
      <w:bodyDiv w:val="1"/>
      <w:marLeft w:val="0"/>
      <w:marRight w:val="0"/>
      <w:marTop w:val="0"/>
      <w:marBottom w:val="0"/>
      <w:divBdr>
        <w:top w:val="none" w:sz="0" w:space="0" w:color="auto"/>
        <w:left w:val="none" w:sz="0" w:space="0" w:color="auto"/>
        <w:bottom w:val="none" w:sz="0" w:space="0" w:color="auto"/>
        <w:right w:val="none" w:sz="0" w:space="0" w:color="auto"/>
      </w:divBdr>
    </w:div>
    <w:div w:id="1457067632">
      <w:bodyDiv w:val="1"/>
      <w:marLeft w:val="0"/>
      <w:marRight w:val="0"/>
      <w:marTop w:val="0"/>
      <w:marBottom w:val="0"/>
      <w:divBdr>
        <w:top w:val="none" w:sz="0" w:space="0" w:color="auto"/>
        <w:left w:val="none" w:sz="0" w:space="0" w:color="auto"/>
        <w:bottom w:val="none" w:sz="0" w:space="0" w:color="auto"/>
        <w:right w:val="none" w:sz="0" w:space="0" w:color="auto"/>
      </w:divBdr>
    </w:div>
    <w:div w:id="1906529384">
      <w:bodyDiv w:val="1"/>
      <w:marLeft w:val="0"/>
      <w:marRight w:val="0"/>
      <w:marTop w:val="0"/>
      <w:marBottom w:val="0"/>
      <w:divBdr>
        <w:top w:val="none" w:sz="0" w:space="0" w:color="auto"/>
        <w:left w:val="none" w:sz="0" w:space="0" w:color="auto"/>
        <w:bottom w:val="none" w:sz="0" w:space="0" w:color="auto"/>
        <w:right w:val="none" w:sz="0" w:space="0" w:color="auto"/>
      </w:divBdr>
    </w:div>
    <w:div w:id="1936089912">
      <w:bodyDiv w:val="1"/>
      <w:marLeft w:val="0"/>
      <w:marRight w:val="0"/>
      <w:marTop w:val="0"/>
      <w:marBottom w:val="0"/>
      <w:divBdr>
        <w:top w:val="none" w:sz="0" w:space="0" w:color="auto"/>
        <w:left w:val="none" w:sz="0" w:space="0" w:color="auto"/>
        <w:bottom w:val="none" w:sz="0" w:space="0" w:color="auto"/>
        <w:right w:val="none" w:sz="0" w:space="0" w:color="auto"/>
      </w:divBdr>
    </w:div>
    <w:div w:id="1954362034">
      <w:bodyDiv w:val="1"/>
      <w:marLeft w:val="0"/>
      <w:marRight w:val="0"/>
      <w:marTop w:val="0"/>
      <w:marBottom w:val="0"/>
      <w:divBdr>
        <w:top w:val="none" w:sz="0" w:space="0" w:color="auto"/>
        <w:left w:val="none" w:sz="0" w:space="0" w:color="auto"/>
        <w:bottom w:val="none" w:sz="0" w:space="0" w:color="auto"/>
        <w:right w:val="none" w:sz="0" w:space="0" w:color="auto"/>
      </w:divBdr>
    </w:div>
    <w:div w:id="1959603315">
      <w:bodyDiv w:val="1"/>
      <w:marLeft w:val="0"/>
      <w:marRight w:val="0"/>
      <w:marTop w:val="0"/>
      <w:marBottom w:val="0"/>
      <w:divBdr>
        <w:top w:val="none" w:sz="0" w:space="0" w:color="auto"/>
        <w:left w:val="none" w:sz="0" w:space="0" w:color="auto"/>
        <w:bottom w:val="none" w:sz="0" w:space="0" w:color="auto"/>
        <w:right w:val="none" w:sz="0" w:space="0" w:color="auto"/>
      </w:divBdr>
    </w:div>
    <w:div w:id="2136635323">
      <w:bodyDiv w:val="1"/>
      <w:marLeft w:val="0"/>
      <w:marRight w:val="0"/>
      <w:marTop w:val="0"/>
      <w:marBottom w:val="0"/>
      <w:divBdr>
        <w:top w:val="none" w:sz="0" w:space="0" w:color="auto"/>
        <w:left w:val="none" w:sz="0" w:space="0" w:color="auto"/>
        <w:bottom w:val="none" w:sz="0" w:space="0" w:color="auto"/>
        <w:right w:val="none" w:sz="0" w:space="0" w:color="auto"/>
      </w:divBdr>
      <w:divsChild>
        <w:div w:id="1457538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583A1F-B976-4508-AD6C-0AF860C1A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925</Words>
  <Characters>5831</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Technische Hochschule Mittelhessen</Company>
  <LinksUpToDate>false</LinksUpToDate>
  <CharactersWithSpaces>6743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Britta Dietz</dc:creator>
  <cp:lastModifiedBy>Benjamin Göddel</cp:lastModifiedBy>
  <cp:revision>8</cp:revision>
  <cp:lastPrinted>2020-01-14T09:51:00Z</cp:lastPrinted>
  <dcterms:created xsi:type="dcterms:W3CDTF">2026-09-02T15:09:00Z</dcterms:created>
  <dcterms:modified xsi:type="dcterms:W3CDTF">2026-09-07T08:28:00Z</dcterms:modified>
</cp:coreProperties>
</file>